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D" w:rsidRPr="00071B0F" w:rsidRDefault="00F32535" w:rsidP="00EC1F6D">
      <w:pPr>
        <w:pStyle w:val="OZNPROJEKTUwskazaniedatylubwersjiprojektu"/>
        <w:rPr>
          <w:rStyle w:val="Ppogrubienie"/>
          <w:b w:val="0"/>
          <w:i/>
          <w:u w:val="none"/>
        </w:rPr>
      </w:pPr>
      <w:r>
        <w:rPr>
          <w:rStyle w:val="TEKSTOZNACZONYWDOKUMENCIERDOWYMJAKOUKRYTY"/>
          <w:i/>
          <w:color w:val="auto"/>
          <w:u w:val="none"/>
        </w:rPr>
        <w:t>Projekt z dnia 10</w:t>
      </w:r>
      <w:r w:rsidR="00714099" w:rsidRPr="00071B0F">
        <w:rPr>
          <w:rStyle w:val="TEKSTOZNACZONYWDOKUMENCIERDOWYMJAKOUKRYTY"/>
          <w:i/>
          <w:color w:val="auto"/>
          <w:u w:val="none"/>
        </w:rPr>
        <w:t>.04.2020</w:t>
      </w:r>
    </w:p>
    <w:p w:rsidR="00EC1F6D" w:rsidRPr="00166A47" w:rsidRDefault="00EC1F6D" w:rsidP="00EC1F6D">
      <w:pPr>
        <w:pStyle w:val="OZNRODZAKTUtznustawalubrozporzdzenieiorganwydajcy"/>
      </w:pPr>
      <w:r w:rsidRPr="00166A47">
        <w:rPr>
          <w:rStyle w:val="Ppogrubienie"/>
          <w:b/>
        </w:rPr>
        <w:t xml:space="preserve">USTAWA </w:t>
      </w:r>
    </w:p>
    <w:p w:rsidR="00EC1F6D" w:rsidRPr="00166A47" w:rsidRDefault="00EC1F6D" w:rsidP="00EC1F6D">
      <w:pPr>
        <w:pStyle w:val="DATAAKTUdatauchwalenialubwydaniaaktu"/>
      </w:pPr>
      <w:r w:rsidRPr="00166A47">
        <w:rPr>
          <w:rStyle w:val="Ppogrubienie"/>
          <w:b w:val="0"/>
        </w:rPr>
        <w:t xml:space="preserve">z dnia ………….. 2020 r. </w:t>
      </w:r>
    </w:p>
    <w:p w:rsidR="00EC1F6D" w:rsidRPr="00166A47" w:rsidRDefault="00EC1F6D" w:rsidP="00EC1F6D">
      <w:pPr>
        <w:pStyle w:val="TYTUAKTUprzedmiotregulacjiustawylubrozporzdzenia"/>
      </w:pPr>
      <w:r w:rsidRPr="00166A47">
        <w:rPr>
          <w:rStyle w:val="Ppogrubienie"/>
          <w:b/>
        </w:rPr>
        <w:t>o zmianie ustawy o szczególnych rozwiązaniach związanych z zapobieganiem, przeciwdziałaniem i zwalczaniem COVID-19, innych chorób zakaźnych oraz wywołanych nimi sytuacji kryzysowych oraz niektórych innych ustaw</w:t>
      </w:r>
    </w:p>
    <w:p w:rsidR="00EC1F6D" w:rsidRPr="00166A47" w:rsidRDefault="00EC1F6D" w:rsidP="00EC1F6D">
      <w:pPr>
        <w:pStyle w:val="ARTartustawynprozporzdzenia"/>
        <w:rPr>
          <w:rStyle w:val="Ppogrubienie"/>
        </w:rPr>
      </w:pPr>
    </w:p>
    <w:p w:rsidR="00EC1F6D" w:rsidRPr="00166A47" w:rsidRDefault="00EC1F6D" w:rsidP="00EC1F6D">
      <w:pPr>
        <w:pStyle w:val="ARTartustawynprozporzdzenia"/>
      </w:pPr>
      <w:r w:rsidRPr="00166A47">
        <w:t xml:space="preserve">Art. </w:t>
      </w:r>
      <w:r w:rsidR="00E96024" w:rsidRPr="00166A47">
        <w:t xml:space="preserve">1. </w:t>
      </w:r>
      <w:r w:rsidRPr="00166A47">
        <w:t xml:space="preserve">W ustawie z dnia 2 marca 2020 r. o szczególnych rozwiązaniach związanych z zapobieganiem, przeciwdziałaniem i zwalczaniem COVID-19, innych chorób zakaźnych oraz wywołanych nimi sytuacji kryzysowych </w:t>
      </w:r>
      <w:r w:rsidR="00E96024" w:rsidRPr="00166A47">
        <w:t>(Dz. U. poz. 374, 567, 568</w:t>
      </w:r>
      <w:r w:rsidR="00E610F9">
        <w:t xml:space="preserve"> i …</w:t>
      </w:r>
      <w:r w:rsidRPr="00166A47">
        <w:t>) wp</w:t>
      </w:r>
      <w:r w:rsidR="00E96024" w:rsidRPr="00166A47">
        <w:t>rowadza się następujące zmiany:</w:t>
      </w:r>
    </w:p>
    <w:p w:rsidR="00C9583C" w:rsidRDefault="004F490E" w:rsidP="00C9583C">
      <w:pPr>
        <w:widowControl/>
        <w:autoSpaceDE/>
        <w:autoSpaceDN/>
        <w:adjustRightInd/>
        <w:spacing w:after="200" w:line="276" w:lineRule="auto"/>
        <w:jc w:val="both"/>
        <w:rPr>
          <w:rFonts w:cs="Times New Roman"/>
          <w:szCs w:val="24"/>
        </w:rPr>
      </w:pPr>
      <w:r w:rsidRPr="00166A47">
        <w:t>1)</w:t>
      </w:r>
      <w:r w:rsidRPr="00166A47">
        <w:tab/>
      </w:r>
      <w:r w:rsidR="003D17B1">
        <w:rPr>
          <w:rFonts w:cs="Times New Roman"/>
          <w:szCs w:val="24"/>
        </w:rPr>
        <w:t>p</w:t>
      </w:r>
      <w:r w:rsidR="003D17B1" w:rsidRPr="00A70C6C">
        <w:rPr>
          <w:rFonts w:cs="Times New Roman"/>
          <w:szCs w:val="24"/>
        </w:rPr>
        <w:t>o art. 3 dodaje się art. 3a w brzmieniu:</w:t>
      </w:r>
    </w:p>
    <w:p w:rsidR="00C9583C" w:rsidRPr="00C9583C" w:rsidRDefault="003D17B1" w:rsidP="00C9583C">
      <w:pPr>
        <w:pStyle w:val="ZARTzmartartykuempunktem"/>
        <w:rPr>
          <w:rFonts w:ascii="Times New Roman" w:hAnsi="Times New Roman" w:cs="Times New Roman"/>
        </w:rPr>
      </w:pPr>
      <w:r w:rsidRPr="00C12B9D">
        <w:t>„</w:t>
      </w:r>
      <w:r w:rsidR="00C9583C">
        <w:rPr>
          <w:rFonts w:eastAsia="Times New Roman"/>
        </w:rPr>
        <w:t>Art. 3a</w:t>
      </w:r>
      <w:r w:rsidR="004C5C53">
        <w:rPr>
          <w:rFonts w:eastAsia="Times New Roman"/>
        </w:rPr>
        <w:t>.</w:t>
      </w:r>
      <w:r w:rsidR="00C9583C">
        <w:rPr>
          <w:rFonts w:eastAsia="Times New Roman"/>
        </w:rPr>
        <w:t xml:space="preserve"> 1. W okresie obowiązywania stanu zagrożenia epidemicznego albo stanu epidemii wójt, burmistrz, prezydent miasta, w tym prezydent miasta na prawach powiatu, może polecić: </w:t>
      </w:r>
    </w:p>
    <w:p w:rsidR="00C9583C" w:rsidRDefault="00C9583C" w:rsidP="00C9583C">
      <w:pPr>
        <w:pStyle w:val="ZPKTzmpktartykuempunktem"/>
        <w:rPr>
          <w:rFonts w:eastAsia="Times New Roman"/>
        </w:rPr>
      </w:pPr>
      <w:r>
        <w:rPr>
          <w:rFonts w:eastAsia="Times New Roman"/>
        </w:rPr>
        <w:t>1)    pracownikowi podległego mu ur</w:t>
      </w:r>
      <w:r w:rsidR="00EF4A23">
        <w:rPr>
          <w:rFonts w:eastAsia="Times New Roman"/>
        </w:rPr>
        <w:t>zędu, tymczasowe przeniesienie,</w:t>
      </w:r>
    </w:p>
    <w:p w:rsidR="00C9583C" w:rsidRDefault="00C9583C" w:rsidP="00C9583C">
      <w:pPr>
        <w:pStyle w:val="ZPKTzmpktartykuempunktem"/>
        <w:rPr>
          <w:rFonts w:eastAsia="Times New Roman"/>
        </w:rPr>
      </w:pPr>
      <w:r>
        <w:rPr>
          <w:rFonts w:eastAsia="Times New Roman"/>
        </w:rPr>
        <w:t xml:space="preserve">2) kierownikowi podległej jednostki organizacyjnej, tymczasowe przeniesienie pracownika tej jednostki, </w:t>
      </w:r>
    </w:p>
    <w:p w:rsidR="003D17B1" w:rsidRPr="00C12B9D" w:rsidRDefault="00C9583C" w:rsidP="00C9583C">
      <w:pPr>
        <w:pStyle w:val="ZCZWSPPKTzmczciwsppktartykuempunktem"/>
      </w:pPr>
      <w:r>
        <w:rPr>
          <w:rFonts w:eastAsia="Times New Roman"/>
        </w:rPr>
        <w:t>- do wykonywania innej pracy, niż określona w umowie o pracę, zgodnej z jego kwalifikacjami, w innej jednostce, o której mowa w art. 2 ustawy z dnia 21 listopada 2008 r. o pracownikach samorządowych (Dz. U. 2019 r. poz. 1282), w tej samej lub innej miejscowości, na czas określony do 3 miesięcy. W okresie tym przysługuje pracownikowi wynagrodzenie stosowne do wykonywanej pracy, lecz nie niższe od dotychczasowego. Przeniesienie ma na celu zapewnienie sprawnej realizacji zadań jednostki, do której przenoszony jest pracownik.</w:t>
      </w:r>
    </w:p>
    <w:p w:rsidR="003D17B1" w:rsidRPr="00A70C6C" w:rsidRDefault="003D17B1" w:rsidP="003D17B1">
      <w:pPr>
        <w:pStyle w:val="ZUSTzmustartykuempunktem"/>
      </w:pPr>
      <w:r w:rsidRPr="00A70C6C">
        <w:t>2. Przeniesienie pracownika, o którym mowa w ust. 1</w:t>
      </w:r>
      <w:r w:rsidR="004C5C53">
        <w:t>,</w:t>
      </w:r>
      <w:r w:rsidRPr="00A70C6C">
        <w:t xml:space="preserve"> nie powoduje rozwiązania stosunku pracy z pracodawcą dotychczasowym.</w:t>
      </w:r>
    </w:p>
    <w:p w:rsidR="003D17B1" w:rsidRPr="003D17B1" w:rsidRDefault="003D17B1" w:rsidP="003D17B1">
      <w:pPr>
        <w:pStyle w:val="ZUSTzmustartykuempunktem"/>
      </w:pPr>
      <w:r w:rsidRPr="00A70C6C">
        <w:t>3.</w:t>
      </w:r>
      <w:r w:rsidR="00856FB2">
        <w:t xml:space="preserve"> </w:t>
      </w:r>
      <w:r w:rsidRPr="00A70C6C">
        <w:t>Przeniesienia pracownika do pracy w innej jednostce nie można dokonać bez zgody pracownika w przypadku kobiety w ciąży lub osoby będącej jedynym opiekunem dziecka w wieku do lat piętnastu.”.</w:t>
      </w:r>
    </w:p>
    <w:p w:rsidR="00C262EB" w:rsidRPr="00166A47" w:rsidRDefault="003D17B1" w:rsidP="004F490E">
      <w:pPr>
        <w:pStyle w:val="PKTpunkt"/>
      </w:pPr>
      <w:r>
        <w:t>2)</w:t>
      </w:r>
      <w:r>
        <w:tab/>
      </w:r>
      <w:r w:rsidR="000422E6" w:rsidRPr="00166A47">
        <w:t>art. 12b otrzymuje brzmienie:</w:t>
      </w:r>
    </w:p>
    <w:p w:rsidR="00C262EB" w:rsidRPr="00166A47" w:rsidRDefault="000422E6" w:rsidP="001B01CB">
      <w:pPr>
        <w:pStyle w:val="ZARTzmartartykuempunktem"/>
      </w:pPr>
      <w:r w:rsidRPr="00166A47">
        <w:lastRenderedPageBreak/>
        <w:t>„Art. 12</w:t>
      </w:r>
      <w:r w:rsidR="00E11827">
        <w:t>b</w:t>
      </w:r>
      <w:r w:rsidRPr="00166A47">
        <w:t>. 1. Jeżeli do utrzymania ciągłości działania ist</w:t>
      </w:r>
      <w:r w:rsidR="00856FB2">
        <w:t xml:space="preserve">otnych usług, w szczególności w </w:t>
      </w:r>
      <w:r w:rsidRPr="00166A47">
        <w:t xml:space="preserve">zakresie telekomunikacji, łączności publicznej, transportu, świadczeń zdrowotnych, energetyki, handlu, gospodarki wodnej lub kanalizacyjnej, oczyszczania ścieków, porządku publicznego, obronności, </w:t>
      </w:r>
      <w:r w:rsidR="001B01CB" w:rsidRPr="00166A47">
        <w:t>niezbędne</w:t>
      </w:r>
      <w:r w:rsidRPr="00166A47">
        <w:t xml:space="preserve"> jest projektowanie, budowa, przebudowa, </w:t>
      </w:r>
      <w:r w:rsidR="00FD191F" w:rsidRPr="00FD191F">
        <w:rPr>
          <w:rFonts w:eastAsia="Times New Roman" w:cs="Times New Roman"/>
          <w:bCs/>
          <w:color w:val="000000"/>
          <w:szCs w:val="24"/>
        </w:rPr>
        <w:t>zmiana sposobu użytkowania,</w:t>
      </w:r>
      <w:r w:rsidR="00FD191F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166A47">
        <w:t>remont, utrzymanie lub rozbiórka obiektów budowlanych,</w:t>
      </w:r>
      <w:r w:rsidRPr="00166A47" w:rsidDel="00BF35C0">
        <w:t xml:space="preserve"> </w:t>
      </w:r>
      <w:r w:rsidRPr="00166A47">
        <w:t>art. 12 stosuje się odpowiednio.</w:t>
      </w:r>
    </w:p>
    <w:p w:rsidR="004F490E" w:rsidRPr="00166A47" w:rsidRDefault="004F490E" w:rsidP="004F490E">
      <w:pPr>
        <w:pStyle w:val="ZUSTzmustartykuempunktem"/>
        <w:rPr>
          <w:rFonts w:eastAsia="Times New Roman" w:cs="Times New Roman"/>
        </w:rPr>
      </w:pPr>
      <w:r w:rsidRPr="00166A47">
        <w:rPr>
          <w:rFonts w:eastAsia="@Arial Unicode MS"/>
        </w:rPr>
        <w:t>2. W przypadku rob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>t budowlanych, o kt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>rych mowa w ust. 1</w:t>
      </w:r>
      <w:r w:rsidR="0001169C">
        <w:rPr>
          <w:rFonts w:eastAsia="@Arial Unicode MS"/>
        </w:rPr>
        <w:t>,</w:t>
      </w:r>
      <w:r w:rsidR="00B4536F">
        <w:rPr>
          <w:rFonts w:eastAsia="@Arial Unicode MS"/>
        </w:rPr>
        <w:t xml:space="preserve"> w informacji, o </w:t>
      </w:r>
      <w:r w:rsidRPr="00166A47">
        <w:rPr>
          <w:rFonts w:eastAsia="@Arial Unicode MS"/>
        </w:rPr>
        <w:t>kt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>rej mowa w art. 12 ust. 2 i 3</w:t>
      </w:r>
      <w:r w:rsidR="003A7CCB">
        <w:rPr>
          <w:rFonts w:eastAsia="@Arial Unicode MS"/>
        </w:rPr>
        <w:t>,</w:t>
      </w:r>
      <w:r w:rsidRPr="00166A47">
        <w:rPr>
          <w:rFonts w:eastAsia="@Arial Unicode MS"/>
        </w:rPr>
        <w:t xml:space="preserve"> </w:t>
      </w:r>
      <w:r w:rsidR="007D758B">
        <w:rPr>
          <w:rFonts w:eastAsia="@Arial Unicode MS"/>
        </w:rPr>
        <w:t>zawiera</w:t>
      </w:r>
      <w:r w:rsidR="004C5C53">
        <w:rPr>
          <w:rFonts w:eastAsia="@Arial Unicode MS"/>
        </w:rPr>
        <w:t xml:space="preserve"> się</w:t>
      </w:r>
      <w:r w:rsidRPr="00166A47">
        <w:rPr>
          <w:rFonts w:eastAsia="@Arial Unicode MS"/>
        </w:rPr>
        <w:t xml:space="preserve"> ponadto:</w:t>
      </w:r>
    </w:p>
    <w:p w:rsidR="004F490E" w:rsidRPr="00166A47" w:rsidRDefault="004F490E" w:rsidP="004F490E">
      <w:pPr>
        <w:pStyle w:val="ZPKTzmpktartykuempunktem"/>
        <w:rPr>
          <w:rFonts w:eastAsia="Times New Roman" w:cs="Times New Roman"/>
        </w:rPr>
      </w:pPr>
      <w:r w:rsidRPr="00166A47">
        <w:rPr>
          <w:rFonts w:eastAsia="@Arial Unicode MS"/>
        </w:rPr>
        <w:t>1)</w:t>
      </w:r>
      <w:r w:rsidRPr="00166A47">
        <w:rPr>
          <w:rFonts w:eastAsia="@Arial Unicode MS"/>
        </w:rPr>
        <w:tab/>
      </w:r>
      <w:r w:rsidR="007D758B">
        <w:rPr>
          <w:rFonts w:eastAsia="@Arial Unicode MS"/>
        </w:rPr>
        <w:t>uzasadnienie</w:t>
      </w:r>
      <w:r w:rsidRPr="00166A47">
        <w:rPr>
          <w:rFonts w:eastAsia="@Arial Unicode MS"/>
        </w:rPr>
        <w:t xml:space="preserve"> okoliczno</w:t>
      </w:r>
      <w:r w:rsidRPr="00166A47">
        <w:rPr>
          <w:rFonts w:eastAsia="@Arial Unicode MS" w:hint="eastAsia"/>
        </w:rPr>
        <w:t>ś</w:t>
      </w:r>
      <w:r w:rsidR="007D758B">
        <w:rPr>
          <w:rFonts w:eastAsia="@Arial Unicode MS"/>
        </w:rPr>
        <w:t>ci</w:t>
      </w:r>
      <w:r w:rsidRPr="00166A47">
        <w:rPr>
          <w:rFonts w:eastAsia="@Arial Unicode MS"/>
        </w:rPr>
        <w:t>, i</w:t>
      </w:r>
      <w:r w:rsidRPr="00166A47">
        <w:rPr>
          <w:rFonts w:eastAsia="@Arial Unicode MS" w:hint="eastAsia"/>
        </w:rPr>
        <w:t>ż</w:t>
      </w:r>
      <w:r w:rsidRPr="00166A47">
        <w:rPr>
          <w:rFonts w:eastAsia="@Arial Unicode MS"/>
        </w:rPr>
        <w:t xml:space="preserve"> roboty te s</w:t>
      </w:r>
      <w:r w:rsidRPr="00166A47">
        <w:rPr>
          <w:rFonts w:eastAsia="@Arial Unicode MS" w:hint="eastAsia"/>
        </w:rPr>
        <w:t>ą</w:t>
      </w:r>
      <w:r w:rsidR="00C262EB" w:rsidRPr="00166A47">
        <w:rPr>
          <w:rFonts w:eastAsia="@Arial Unicode MS"/>
        </w:rPr>
        <w:t xml:space="preserve"> </w:t>
      </w:r>
      <w:r w:rsidR="001B01CB" w:rsidRPr="00166A47">
        <w:rPr>
          <w:rFonts w:eastAsia="@Arial Unicode MS"/>
        </w:rPr>
        <w:t>niezbędne</w:t>
      </w:r>
      <w:r w:rsidRPr="00166A47">
        <w:rPr>
          <w:rFonts w:eastAsia="@Arial Unicode MS"/>
        </w:rPr>
        <w:t xml:space="preserve"> do utrzymania ci</w:t>
      </w:r>
      <w:r w:rsidRPr="00166A47">
        <w:rPr>
          <w:rFonts w:eastAsia="@Arial Unicode MS" w:hint="eastAsia"/>
        </w:rPr>
        <w:t>ą</w:t>
      </w:r>
      <w:r w:rsidRPr="00166A47">
        <w:rPr>
          <w:rFonts w:eastAsia="@Arial Unicode MS"/>
        </w:rPr>
        <w:t>g</w:t>
      </w:r>
      <w:r w:rsidRPr="00166A47">
        <w:rPr>
          <w:rFonts w:eastAsia="@Arial Unicode MS" w:hint="eastAsia"/>
        </w:rPr>
        <w:t>ł</w:t>
      </w:r>
      <w:r w:rsidRPr="00166A47">
        <w:rPr>
          <w:rFonts w:eastAsia="@Arial Unicode MS"/>
        </w:rPr>
        <w:t>o</w:t>
      </w:r>
      <w:r w:rsidRPr="00166A47">
        <w:rPr>
          <w:rFonts w:eastAsia="@Arial Unicode MS" w:hint="eastAsia"/>
        </w:rPr>
        <w:t>ś</w:t>
      </w:r>
      <w:r w:rsidRPr="00166A47">
        <w:rPr>
          <w:rFonts w:eastAsia="@Arial Unicode MS"/>
        </w:rPr>
        <w:t>ci istotnych us</w:t>
      </w:r>
      <w:r w:rsidRPr="00166A47">
        <w:rPr>
          <w:rFonts w:eastAsia="@Arial Unicode MS" w:hint="eastAsia"/>
        </w:rPr>
        <w:t>ł</w:t>
      </w:r>
      <w:r w:rsidRPr="00166A47">
        <w:rPr>
          <w:rFonts w:eastAsia="@Arial Unicode MS"/>
        </w:rPr>
        <w:t>ug;</w:t>
      </w:r>
      <w:r w:rsidRPr="00166A47">
        <w:rPr>
          <w:rFonts w:eastAsia="Times New Roman" w:cs="Times New Roman"/>
        </w:rPr>
        <w:t xml:space="preserve"> </w:t>
      </w:r>
    </w:p>
    <w:p w:rsidR="004F490E" w:rsidRPr="00166A47" w:rsidRDefault="004F490E" w:rsidP="004F490E">
      <w:pPr>
        <w:pStyle w:val="ZPKTzmpktartykuempunktem"/>
        <w:rPr>
          <w:rFonts w:eastAsia="Times New Roman" w:cs="Times New Roman"/>
        </w:rPr>
      </w:pPr>
      <w:r w:rsidRPr="00166A47">
        <w:rPr>
          <w:rFonts w:eastAsia="@Arial Unicode MS"/>
        </w:rPr>
        <w:t>2)</w:t>
      </w:r>
      <w:r w:rsidRPr="00166A47">
        <w:rPr>
          <w:rFonts w:eastAsia="@Arial Unicode MS"/>
        </w:rPr>
        <w:tab/>
        <w:t>o</w:t>
      </w:r>
      <w:r w:rsidRPr="00166A47">
        <w:rPr>
          <w:rFonts w:eastAsia="@Arial Unicode MS" w:hint="eastAsia"/>
        </w:rPr>
        <w:t>ś</w:t>
      </w:r>
      <w:r w:rsidRPr="00166A47">
        <w:rPr>
          <w:rFonts w:eastAsia="@Arial Unicode MS"/>
        </w:rPr>
        <w:t>wiadczenie inwestora o prawie do dysponowania nieruchomo</w:t>
      </w:r>
      <w:r w:rsidRPr="00166A47">
        <w:rPr>
          <w:rFonts w:eastAsia="@Arial Unicode MS" w:hint="eastAsia"/>
        </w:rPr>
        <w:t>ś</w:t>
      </w:r>
      <w:r w:rsidRPr="00166A47">
        <w:rPr>
          <w:rFonts w:eastAsia="@Arial Unicode MS"/>
        </w:rPr>
        <w:t>ci</w:t>
      </w:r>
      <w:r w:rsidRPr="00166A47">
        <w:rPr>
          <w:rFonts w:eastAsia="@Arial Unicode MS" w:hint="eastAsia"/>
        </w:rPr>
        <w:t>ą</w:t>
      </w:r>
      <w:r w:rsidRPr="00166A47">
        <w:rPr>
          <w:rFonts w:eastAsia="@Arial Unicode MS"/>
        </w:rPr>
        <w:t xml:space="preserve"> na cele budowlane, o kt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 xml:space="preserve">rym mowa w art. 32 ust. 4 pkt </w:t>
      </w:r>
      <w:r w:rsidR="000422E6" w:rsidRPr="00166A47">
        <w:rPr>
          <w:rFonts w:eastAsia="@Arial Unicode MS"/>
        </w:rPr>
        <w:t xml:space="preserve">2 ustawy z dnia 7 lipca 1994 r. </w:t>
      </w:r>
      <w:r w:rsidRPr="00166A47">
        <w:rPr>
          <w:rFonts w:eastAsia="@Arial Unicode MS" w:hint="eastAsia"/>
        </w:rPr>
        <w:t>–</w:t>
      </w:r>
      <w:r w:rsidRPr="00166A47">
        <w:rPr>
          <w:rFonts w:eastAsia="@Arial Unicode MS"/>
        </w:rPr>
        <w:t>Prawo budowlane.</w:t>
      </w:r>
    </w:p>
    <w:p w:rsidR="004F490E" w:rsidRPr="00166A47" w:rsidRDefault="0001169C" w:rsidP="004F490E">
      <w:pPr>
        <w:pStyle w:val="ZUSTzmustartykuempunktem"/>
        <w:rPr>
          <w:rFonts w:eastAsia="Times New Roman" w:cs="Times New Roman"/>
        </w:rPr>
      </w:pPr>
      <w:r>
        <w:rPr>
          <w:rFonts w:eastAsia="@Arial Unicode MS"/>
        </w:rPr>
        <w:t>3. W przypadku</w:t>
      </w:r>
      <w:r w:rsidR="004F490E" w:rsidRPr="00166A47">
        <w:rPr>
          <w:rFonts w:eastAsia="@Arial Unicode MS"/>
        </w:rPr>
        <w:t xml:space="preserve"> niemo</w:t>
      </w:r>
      <w:r w:rsidR="004F490E" w:rsidRPr="00166A47">
        <w:rPr>
          <w:rFonts w:eastAsia="@Arial Unicode MS" w:hint="eastAsia"/>
        </w:rPr>
        <w:t>ż</w:t>
      </w:r>
      <w:r w:rsidR="004F490E" w:rsidRPr="00166A47">
        <w:rPr>
          <w:rFonts w:eastAsia="@Arial Unicode MS"/>
        </w:rPr>
        <w:t>no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 z</w:t>
      </w:r>
      <w:r w:rsidR="004F490E" w:rsidRPr="00166A47">
        <w:rPr>
          <w:rFonts w:eastAsia="@Arial Unicode MS" w:hint="eastAsia"/>
        </w:rPr>
        <w:t>ł</w:t>
      </w:r>
      <w:r w:rsidR="004F490E" w:rsidRPr="00166A47">
        <w:rPr>
          <w:rFonts w:eastAsia="@Arial Unicode MS"/>
        </w:rPr>
        <w:t>o</w:t>
      </w:r>
      <w:r w:rsidR="004F490E" w:rsidRPr="00166A47">
        <w:rPr>
          <w:rFonts w:eastAsia="@Arial Unicode MS" w:hint="eastAsia"/>
        </w:rPr>
        <w:t>ż</w:t>
      </w:r>
      <w:r w:rsidR="004F490E" w:rsidRPr="00166A47">
        <w:rPr>
          <w:rFonts w:eastAsia="@Arial Unicode MS"/>
        </w:rPr>
        <w:t>enia o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wiadczenia, o kt</w:t>
      </w:r>
      <w:r w:rsidR="004F490E" w:rsidRPr="00166A47">
        <w:rPr>
          <w:rFonts w:eastAsia="@Arial Unicode MS" w:hint="eastAsia"/>
        </w:rPr>
        <w:t>ó</w:t>
      </w:r>
      <w:r w:rsidR="004F490E" w:rsidRPr="00166A47">
        <w:rPr>
          <w:rFonts w:eastAsia="@Arial Unicode MS"/>
        </w:rPr>
        <w:t>rym mowa w ust. 2 pkt 2 z powodu braku zgody w</w:t>
      </w:r>
      <w:r w:rsidR="004F490E" w:rsidRPr="00166A47">
        <w:rPr>
          <w:rFonts w:eastAsia="@Arial Unicode MS" w:hint="eastAsia"/>
        </w:rPr>
        <w:t>ł</w:t>
      </w:r>
      <w:r w:rsidR="004F490E" w:rsidRPr="00166A47">
        <w:rPr>
          <w:rFonts w:eastAsia="@Arial Unicode MS"/>
        </w:rPr>
        <w:t>a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ciciela, u</w:t>
      </w:r>
      <w:r w:rsidR="004F490E" w:rsidRPr="00166A47">
        <w:rPr>
          <w:rFonts w:eastAsia="@Arial Unicode MS" w:hint="eastAsia"/>
        </w:rPr>
        <w:t>ż</w:t>
      </w:r>
      <w:r w:rsidR="004F490E" w:rsidRPr="00166A47">
        <w:rPr>
          <w:rFonts w:eastAsia="@Arial Unicode MS"/>
        </w:rPr>
        <w:t>ytkownika wieczystego lub zarz</w:t>
      </w:r>
      <w:r w:rsidR="004F490E" w:rsidRPr="00166A47">
        <w:rPr>
          <w:rFonts w:eastAsia="@Arial Unicode MS" w:hint="eastAsia"/>
        </w:rPr>
        <w:t>ą</w:t>
      </w:r>
      <w:r w:rsidR="004F490E" w:rsidRPr="00166A47">
        <w:rPr>
          <w:rFonts w:eastAsia="@Arial Unicode MS"/>
        </w:rPr>
        <w:t>dcy nieruchomo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 na wykonanie rob</w:t>
      </w:r>
      <w:r w:rsidR="004F490E" w:rsidRPr="00166A47">
        <w:rPr>
          <w:rFonts w:eastAsia="@Arial Unicode MS" w:hint="eastAsia"/>
        </w:rPr>
        <w:t>ó</w:t>
      </w:r>
      <w:r w:rsidR="004F490E" w:rsidRPr="00166A47">
        <w:rPr>
          <w:rFonts w:eastAsia="@Arial Unicode MS"/>
        </w:rPr>
        <w:t>t budowlanych, o kt</w:t>
      </w:r>
      <w:r w:rsidR="004F490E" w:rsidRPr="00166A47">
        <w:rPr>
          <w:rFonts w:eastAsia="@Arial Unicode MS" w:hint="eastAsia"/>
        </w:rPr>
        <w:t>ó</w:t>
      </w:r>
      <w:r w:rsidR="004F490E" w:rsidRPr="00166A47">
        <w:rPr>
          <w:rFonts w:eastAsia="@Arial Unicode MS"/>
        </w:rPr>
        <w:t>rych mowa w ust. 1 lub w sytuacji braku mo</w:t>
      </w:r>
      <w:r w:rsidR="004F490E" w:rsidRPr="00166A47">
        <w:rPr>
          <w:rFonts w:eastAsia="@Arial Unicode MS" w:hint="eastAsia"/>
        </w:rPr>
        <w:t>ż</w:t>
      </w:r>
      <w:r w:rsidR="004F490E" w:rsidRPr="00166A47">
        <w:rPr>
          <w:rFonts w:eastAsia="@Arial Unicode MS"/>
        </w:rPr>
        <w:t>liwo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 kontaktu z w</w:t>
      </w:r>
      <w:r w:rsidR="004F490E" w:rsidRPr="00166A47">
        <w:rPr>
          <w:rFonts w:eastAsia="@Arial Unicode MS" w:hint="eastAsia"/>
        </w:rPr>
        <w:t>ł</w:t>
      </w:r>
      <w:r w:rsidR="004F490E" w:rsidRPr="00166A47">
        <w:rPr>
          <w:rFonts w:eastAsia="@Arial Unicode MS"/>
        </w:rPr>
        <w:t>a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cicielem, u</w:t>
      </w:r>
      <w:r w:rsidR="004F490E" w:rsidRPr="00166A47">
        <w:rPr>
          <w:rFonts w:eastAsia="@Arial Unicode MS" w:hint="eastAsia"/>
        </w:rPr>
        <w:t>ż</w:t>
      </w:r>
      <w:r w:rsidR="004F490E" w:rsidRPr="00166A47">
        <w:rPr>
          <w:rFonts w:eastAsia="@Arial Unicode MS"/>
        </w:rPr>
        <w:t>ytkownikiem lub zarz</w:t>
      </w:r>
      <w:r w:rsidR="004F490E" w:rsidRPr="00166A47">
        <w:rPr>
          <w:rFonts w:eastAsia="@Arial Unicode MS" w:hint="eastAsia"/>
        </w:rPr>
        <w:t>ą</w:t>
      </w:r>
      <w:r w:rsidR="004F490E" w:rsidRPr="00166A47">
        <w:rPr>
          <w:rFonts w:eastAsia="@Arial Unicode MS"/>
        </w:rPr>
        <w:t>dc</w:t>
      </w:r>
      <w:r w:rsidR="004F490E" w:rsidRPr="00166A47">
        <w:rPr>
          <w:rFonts w:eastAsia="@Arial Unicode MS" w:hint="eastAsia"/>
        </w:rPr>
        <w:t>ą</w:t>
      </w:r>
      <w:r w:rsidR="004F490E" w:rsidRPr="00166A47">
        <w:rPr>
          <w:rFonts w:eastAsia="@Arial Unicode MS"/>
        </w:rPr>
        <w:t xml:space="preserve"> nieruchomo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 organ administracji architektoniczno-budowlanej, mo</w:t>
      </w:r>
      <w:r w:rsidR="004F490E" w:rsidRPr="00166A47">
        <w:rPr>
          <w:rFonts w:eastAsia="@Arial Unicode MS" w:hint="eastAsia"/>
        </w:rPr>
        <w:t>ż</w:t>
      </w:r>
      <w:r w:rsidR="004F490E" w:rsidRPr="00166A47">
        <w:rPr>
          <w:rFonts w:eastAsia="@Arial Unicode MS"/>
        </w:rPr>
        <w:t>e ograniczy</w:t>
      </w:r>
      <w:r w:rsidR="004F490E" w:rsidRPr="00166A47">
        <w:rPr>
          <w:rFonts w:eastAsia="@Arial Unicode MS" w:hint="eastAsia"/>
        </w:rPr>
        <w:t>ć</w:t>
      </w:r>
      <w:r w:rsidR="004F490E" w:rsidRPr="00166A47">
        <w:rPr>
          <w:rFonts w:eastAsia="@Arial Unicode MS"/>
        </w:rPr>
        <w:t>, w drodze decyzji, podlegaj</w:t>
      </w:r>
      <w:r w:rsidR="004F490E" w:rsidRPr="00166A47">
        <w:rPr>
          <w:rFonts w:eastAsia="@Arial Unicode MS" w:hint="eastAsia"/>
        </w:rPr>
        <w:t>ą</w:t>
      </w:r>
      <w:r w:rsidR="004F490E" w:rsidRPr="00166A47">
        <w:rPr>
          <w:rFonts w:eastAsia="@Arial Unicode MS"/>
        </w:rPr>
        <w:t>cej natychmiastowemu wykonaniu, spos</w:t>
      </w:r>
      <w:r w:rsidR="004F490E" w:rsidRPr="00166A47">
        <w:rPr>
          <w:rFonts w:eastAsia="@Arial Unicode MS" w:hint="eastAsia"/>
        </w:rPr>
        <w:t>ó</w:t>
      </w:r>
      <w:r w:rsidR="004F490E" w:rsidRPr="00166A47">
        <w:rPr>
          <w:rFonts w:eastAsia="@Arial Unicode MS"/>
        </w:rPr>
        <w:t>b korzystania z nieruchomo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 przez udzielenie zezwolenia na wykonanie tych rob</w:t>
      </w:r>
      <w:r w:rsidR="004F490E" w:rsidRPr="00166A47">
        <w:rPr>
          <w:rFonts w:eastAsia="@Arial Unicode MS" w:hint="eastAsia"/>
        </w:rPr>
        <w:t>ó</w:t>
      </w:r>
      <w:r w:rsidR="004F490E" w:rsidRPr="00166A47">
        <w:rPr>
          <w:rFonts w:eastAsia="@Arial Unicode MS"/>
        </w:rPr>
        <w:t>t oraz na zaj</w:t>
      </w:r>
      <w:r w:rsidR="004F490E" w:rsidRPr="00166A47">
        <w:rPr>
          <w:rFonts w:eastAsia="@Arial Unicode MS" w:hint="eastAsia"/>
        </w:rPr>
        <w:t>ę</w:t>
      </w:r>
      <w:r w:rsidR="004F490E" w:rsidRPr="00166A47">
        <w:rPr>
          <w:rFonts w:eastAsia="@Arial Unicode MS"/>
        </w:rPr>
        <w:t>cie nieruchomo</w:t>
      </w:r>
      <w:r w:rsidR="004F490E" w:rsidRPr="00166A47">
        <w:rPr>
          <w:rFonts w:eastAsia="@Arial Unicode MS" w:hint="eastAsia"/>
        </w:rPr>
        <w:t>ś</w:t>
      </w:r>
      <w:r w:rsidR="004F490E" w:rsidRPr="00166A47">
        <w:rPr>
          <w:rFonts w:eastAsia="@Arial Unicode MS"/>
        </w:rPr>
        <w:t>ci w celu ich wykonania.</w:t>
      </w:r>
    </w:p>
    <w:p w:rsidR="004F490E" w:rsidRPr="000042CA" w:rsidRDefault="004F490E" w:rsidP="004F490E">
      <w:pPr>
        <w:pStyle w:val="ZUSTzmustartykuempunktem"/>
        <w:rPr>
          <w:rFonts w:eastAsia="@Arial Unicode MS"/>
        </w:rPr>
      </w:pPr>
      <w:r w:rsidRPr="00166A47">
        <w:rPr>
          <w:rFonts w:eastAsia="@Arial Unicode MS"/>
        </w:rPr>
        <w:t>4. Na inwestorze wyst</w:t>
      </w:r>
      <w:r w:rsidRPr="00166A47">
        <w:rPr>
          <w:rFonts w:eastAsia="@Arial Unicode MS" w:hint="eastAsia"/>
        </w:rPr>
        <w:t>ę</w:t>
      </w:r>
      <w:r w:rsidRPr="00166A47">
        <w:rPr>
          <w:rFonts w:eastAsia="@Arial Unicode MS"/>
        </w:rPr>
        <w:t>puj</w:t>
      </w:r>
      <w:r w:rsidRPr="00166A47">
        <w:rPr>
          <w:rFonts w:eastAsia="@Arial Unicode MS" w:hint="eastAsia"/>
        </w:rPr>
        <w:t>ą</w:t>
      </w:r>
      <w:r w:rsidRPr="00166A47">
        <w:rPr>
          <w:rFonts w:eastAsia="@Arial Unicode MS"/>
        </w:rPr>
        <w:t>cym o zezwolenie, o kt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>rym mowa w ust. 3</w:t>
      </w:r>
      <w:r w:rsidR="007D758B">
        <w:rPr>
          <w:rFonts w:eastAsia="@Arial Unicode MS"/>
        </w:rPr>
        <w:t>,</w:t>
      </w:r>
      <w:r w:rsidRPr="00166A47">
        <w:rPr>
          <w:rFonts w:eastAsia="@Arial Unicode MS"/>
        </w:rPr>
        <w:t xml:space="preserve"> ci</w:t>
      </w:r>
      <w:r w:rsidRPr="00166A47">
        <w:rPr>
          <w:rFonts w:eastAsia="@Arial Unicode MS" w:hint="eastAsia"/>
        </w:rPr>
        <w:t>ąż</w:t>
      </w:r>
      <w:r w:rsidRPr="00166A47">
        <w:rPr>
          <w:rFonts w:eastAsia="@Arial Unicode MS"/>
        </w:rPr>
        <w:t>y obowi</w:t>
      </w:r>
      <w:r w:rsidRPr="00166A47">
        <w:rPr>
          <w:rFonts w:eastAsia="@Arial Unicode MS" w:hint="eastAsia"/>
        </w:rPr>
        <w:t>ą</w:t>
      </w:r>
      <w:r w:rsidRPr="00166A47">
        <w:rPr>
          <w:rFonts w:eastAsia="@Arial Unicode MS"/>
        </w:rPr>
        <w:t>zek przywr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>cenia nieruchomo</w:t>
      </w:r>
      <w:r w:rsidRPr="00166A47">
        <w:rPr>
          <w:rFonts w:eastAsia="@Arial Unicode MS" w:hint="eastAsia"/>
        </w:rPr>
        <w:t>ś</w:t>
      </w:r>
      <w:r w:rsidRPr="00166A47">
        <w:rPr>
          <w:rFonts w:eastAsia="@Arial Unicode MS"/>
        </w:rPr>
        <w:t>ci do stanu poprzedniego, niezw</w:t>
      </w:r>
      <w:r w:rsidRPr="00166A47">
        <w:rPr>
          <w:rFonts w:eastAsia="@Arial Unicode MS" w:hint="eastAsia"/>
        </w:rPr>
        <w:t>ł</w:t>
      </w:r>
      <w:r w:rsidRPr="00166A47">
        <w:rPr>
          <w:rFonts w:eastAsia="@Arial Unicode MS"/>
        </w:rPr>
        <w:t>ocznie po wykonaniu rob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>t budowlanych. Je</w:t>
      </w:r>
      <w:r w:rsidRPr="00166A47">
        <w:rPr>
          <w:rFonts w:eastAsia="@Arial Unicode MS" w:hint="eastAsia"/>
        </w:rPr>
        <w:t>ż</w:t>
      </w:r>
      <w:r w:rsidRPr="00166A47">
        <w:rPr>
          <w:rFonts w:eastAsia="@Arial Unicode MS"/>
        </w:rPr>
        <w:t>eli przywr</w:t>
      </w:r>
      <w:r w:rsidRPr="00166A47">
        <w:rPr>
          <w:rFonts w:eastAsia="@Arial Unicode MS" w:hint="eastAsia"/>
        </w:rPr>
        <w:t>ó</w:t>
      </w:r>
      <w:r w:rsidRPr="00166A47">
        <w:rPr>
          <w:rFonts w:eastAsia="@Arial Unicode MS"/>
        </w:rPr>
        <w:t>cenie nieruchomo</w:t>
      </w:r>
      <w:r w:rsidRPr="00166A47">
        <w:rPr>
          <w:rFonts w:eastAsia="@Arial Unicode MS" w:hint="eastAsia"/>
        </w:rPr>
        <w:t>ś</w:t>
      </w:r>
      <w:r w:rsidRPr="00166A47">
        <w:rPr>
          <w:rFonts w:eastAsia="@Arial Unicode MS"/>
        </w:rPr>
        <w:t>ci do stanu poprzedniego jest niemo</w:t>
      </w:r>
      <w:r w:rsidRPr="00166A47">
        <w:rPr>
          <w:rFonts w:eastAsia="@Arial Unicode MS" w:hint="eastAsia"/>
        </w:rPr>
        <w:t>ż</w:t>
      </w:r>
      <w:r w:rsidRPr="00166A47">
        <w:rPr>
          <w:rFonts w:eastAsia="@Arial Unicode MS"/>
        </w:rPr>
        <w:t>liwe albo powoduje nadmierne trudno</w:t>
      </w:r>
      <w:r w:rsidRPr="00166A47">
        <w:rPr>
          <w:rFonts w:eastAsia="@Arial Unicode MS" w:hint="eastAsia"/>
        </w:rPr>
        <w:t>ś</w:t>
      </w:r>
      <w:r w:rsidRPr="00166A47">
        <w:rPr>
          <w:rFonts w:eastAsia="@Arial Unicode MS"/>
        </w:rPr>
        <w:t>ci lub koszty, stosuje si</w:t>
      </w:r>
      <w:r w:rsidRPr="00166A47">
        <w:rPr>
          <w:rFonts w:eastAsia="@Arial Unicode MS" w:hint="eastAsia"/>
        </w:rPr>
        <w:t>ę</w:t>
      </w:r>
      <w:r w:rsidRPr="00166A47">
        <w:rPr>
          <w:rFonts w:eastAsia="@Arial Unicode MS"/>
        </w:rPr>
        <w:t xml:space="preserve"> odpowiednio art. 128 ust. 4 ustawy z dnia 21 sierpnia 1997 r </w:t>
      </w:r>
      <w:r w:rsidRPr="00166A47">
        <w:rPr>
          <w:rFonts w:eastAsia="@Arial Unicode MS" w:hint="eastAsia"/>
        </w:rPr>
        <w:t>–</w:t>
      </w:r>
      <w:r w:rsidRPr="00166A47">
        <w:rPr>
          <w:rFonts w:eastAsia="@Arial Unicode MS"/>
        </w:rPr>
        <w:t xml:space="preserve"> o gospodarce nieruchomo</w:t>
      </w:r>
      <w:r w:rsidRPr="00166A47">
        <w:rPr>
          <w:rFonts w:eastAsia="@Arial Unicode MS" w:hint="eastAsia"/>
        </w:rPr>
        <w:t>ś</w:t>
      </w:r>
      <w:r w:rsidRPr="00166A47">
        <w:rPr>
          <w:rFonts w:eastAsia="@Arial Unicode MS"/>
        </w:rPr>
        <w:t>ciam</w:t>
      </w:r>
      <w:r w:rsidR="004B2E4A">
        <w:rPr>
          <w:rFonts w:eastAsia="@Arial Unicode MS"/>
        </w:rPr>
        <w:t>i (Dz. U. z 2020 r. poz. 65 i 284</w:t>
      </w:r>
      <w:r w:rsidRPr="00166A47">
        <w:rPr>
          <w:rFonts w:eastAsia="@Arial Unicode MS"/>
        </w:rPr>
        <w:t>).</w:t>
      </w:r>
      <w:r w:rsidR="000042CA" w:rsidRPr="000042CA">
        <w:rPr>
          <w:rFonts w:ascii="Helv" w:eastAsia="Times New Roman" w:hAnsi="Helv" w:cs="Helv"/>
          <w:b/>
          <w:bCs/>
          <w:color w:val="000000"/>
          <w:sz w:val="22"/>
          <w:szCs w:val="22"/>
        </w:rPr>
        <w:t xml:space="preserve"> </w:t>
      </w:r>
      <w:r w:rsidR="000042CA" w:rsidRPr="000042CA">
        <w:rPr>
          <w:rFonts w:eastAsia="@Arial Unicode MS"/>
        </w:rPr>
        <w:t>Jeżeli wykonanie robót budowlanych uniemożliwiło dalsze prawidłowe korzystanie z nieruchomości w sposób dotychczasowy albo w sposób zgodny z jej dotychczasowym przeznaczeniem stosuje się odpowiednio art. 124 ust. 5 ustawy z dnia 21 sierpnia 1997 r o gospodarce nieruchomościami.</w:t>
      </w:r>
      <w:r w:rsidRPr="00166A47">
        <w:rPr>
          <w:rFonts w:eastAsia="@Arial Unicode MS"/>
        </w:rPr>
        <w:t>”;</w:t>
      </w:r>
    </w:p>
    <w:p w:rsidR="008D0009" w:rsidRPr="00166A47" w:rsidRDefault="003D17B1" w:rsidP="008D0009">
      <w:pPr>
        <w:pStyle w:val="PKTpunkt"/>
      </w:pPr>
      <w:r>
        <w:t>3</w:t>
      </w:r>
      <w:r w:rsidR="004F490E" w:rsidRPr="00166A47">
        <w:t>)</w:t>
      </w:r>
      <w:r w:rsidR="004F490E" w:rsidRPr="00166A47">
        <w:tab/>
      </w:r>
      <w:r w:rsidR="008D0009" w:rsidRPr="00166A47">
        <w:t>po art. 15q dodaje się art. 15qa</w:t>
      </w:r>
      <w:r w:rsidR="004F490E" w:rsidRPr="00166A47">
        <w:t>-</w:t>
      </w:r>
      <w:r w:rsidR="008D0009" w:rsidRPr="00166A47">
        <w:t>15q</w:t>
      </w:r>
      <w:r w:rsidR="00407891" w:rsidRPr="00166A47">
        <w:t>d</w:t>
      </w:r>
      <w:r w:rsidR="008D0009" w:rsidRPr="00166A47">
        <w:t xml:space="preserve"> w brzmieniu:</w:t>
      </w:r>
    </w:p>
    <w:p w:rsidR="008D0009" w:rsidRPr="00166A47" w:rsidRDefault="008D0009" w:rsidP="008D0009">
      <w:pPr>
        <w:pStyle w:val="ZARTzmartartykuempunktem"/>
      </w:pPr>
      <w:r w:rsidRPr="00166A47">
        <w:lastRenderedPageBreak/>
        <w:t>"Art. 15qa. Zezwolenia na sprzedaż napojów alkoholowych przeznaczonych do spożycia w miejscu lub poza miejscem sprzedaży wydane na podstawie art. 18 ustawy z dnia 26 października 1982 r. o wychowaniu w trzeźwości i przeciwdziałaniu alkoholizmowi (Dz. U. z 2019 r. poz. 2277), których ważność upływa w okresie obowiązywania stanu zagrożenia epidemicznego albo stanu epidemii zachowują ważność przez dodatkowy okres 6 miesięcy</w:t>
      </w:r>
      <w:r w:rsidR="00E610F9" w:rsidRPr="00E610F9">
        <w:t xml:space="preserve"> </w:t>
      </w:r>
      <w:r w:rsidR="00E610F9">
        <w:t>od dnia utraty pierwotnego terminu ważności zezwolenia</w:t>
      </w:r>
      <w:r w:rsidRPr="00166A47">
        <w:t>, pod warunkiem wniesienia proporcjonalnej opłaty za wydanie zezwolenia przed upływem pierwotnego terminu ważności zezwolenia.</w:t>
      </w:r>
    </w:p>
    <w:p w:rsidR="008D0009" w:rsidRPr="00166A47" w:rsidRDefault="008D0009" w:rsidP="00407891">
      <w:pPr>
        <w:pStyle w:val="ZARTzmartartykuempunktem"/>
      </w:pPr>
      <w:r w:rsidRPr="00166A47">
        <w:t>Art. 15qb</w:t>
      </w:r>
      <w:r w:rsidR="00407891" w:rsidRPr="00166A47">
        <w:t>.</w:t>
      </w:r>
      <w:r w:rsidRPr="00166A47">
        <w:rPr>
          <w:highlight w:val="white"/>
        </w:rPr>
        <w:t xml:space="preserve"> Do dnia 31 grudnia 2020 r.</w:t>
      </w:r>
      <w:r w:rsidRPr="00166A47">
        <w:t xml:space="preserve"> zarządy województwa mogą wykorzystać środki z opłat, o których mowa w art. 9</w:t>
      </w:r>
      <w:r w:rsidRPr="00166A47">
        <w:rPr>
          <w:rStyle w:val="IGindeksgrny"/>
        </w:rPr>
        <w:t>2</w:t>
      </w:r>
      <w:r w:rsidRPr="00166A47">
        <w:t xml:space="preserve"> ust. 1 ustawy z dnia 26 października 1982 r. o wychowaniu w trzeźwości i przeciwdziałaniu alkoholizmowi również na działania związane z zapobieganiem, przeciwdziałaniem i zwalczaniem COVID-19 oraz wywołanych nim sytuacji kryzysowych.</w:t>
      </w:r>
    </w:p>
    <w:p w:rsidR="00407891" w:rsidRPr="00166A47" w:rsidRDefault="008D0009" w:rsidP="008D0009">
      <w:pPr>
        <w:pStyle w:val="ZARTzmartartykuempunktem"/>
      </w:pPr>
      <w:r w:rsidRPr="00166A47">
        <w:t xml:space="preserve">Art. 15qc. </w:t>
      </w:r>
      <w:r w:rsidRPr="00166A47">
        <w:rPr>
          <w:highlight w:val="white"/>
        </w:rPr>
        <w:t>Do dnia 31 grudnia 2020 r.</w:t>
      </w:r>
      <w:r w:rsidRPr="00166A47">
        <w:t xml:space="preserve"> wójt (burmistrz, prezydent miasta) może wykorzystać dochody z opłat za zezwolenia wydane na podstawie </w:t>
      </w:r>
      <w:hyperlink r:id="rId9">
        <w:r w:rsidRPr="00166A47">
          <w:t>art. 18</w:t>
        </w:r>
      </w:hyperlink>
      <w:r w:rsidRPr="00166A47">
        <w:t xml:space="preserve"> lub </w:t>
      </w:r>
      <w:hyperlink r:id="rId10">
        <w:r w:rsidRPr="00166A47">
          <w:t>art. 18</w:t>
        </w:r>
        <w:r w:rsidRPr="00166A47">
          <w:rPr>
            <w:rStyle w:val="IGindeksgrny"/>
          </w:rPr>
          <w:t>1</w:t>
        </w:r>
      </w:hyperlink>
      <w:r w:rsidRPr="00166A47">
        <w:t xml:space="preserve"> </w:t>
      </w:r>
      <w:r w:rsidR="00E610F9" w:rsidRPr="00166A47">
        <w:t xml:space="preserve">ustawy z dnia 26 października 1982 r. o wychowaniu w trzeźwości i przeciwdziałaniu alkoholizmowi </w:t>
      </w:r>
      <w:r w:rsidRPr="00166A47">
        <w:t xml:space="preserve">oraz dochody z opłat określonych w </w:t>
      </w:r>
      <w:hyperlink r:id="rId11">
        <w:r w:rsidRPr="00166A47">
          <w:t>art. 11</w:t>
        </w:r>
        <w:r w:rsidRPr="00166A47">
          <w:rPr>
            <w:rStyle w:val="IGindeksgrny"/>
          </w:rPr>
          <w:t>1</w:t>
        </w:r>
      </w:hyperlink>
      <w:r w:rsidRPr="00166A47">
        <w:t xml:space="preserve"> </w:t>
      </w:r>
      <w:r w:rsidR="00E610F9">
        <w:t>tej ustawy</w:t>
      </w:r>
      <w:r w:rsidRPr="00166A47">
        <w:t xml:space="preserve"> również na działania związane z zapobieganiem, przeciwdziałaniem i zwalczaniem COVID-19 oraz wywołanych nim sytuacji kryzysowych.</w:t>
      </w:r>
    </w:p>
    <w:p w:rsidR="008D0009" w:rsidRPr="00166A47" w:rsidRDefault="00407891" w:rsidP="00407891">
      <w:pPr>
        <w:pStyle w:val="ZUSTzmustartykuempunktem"/>
      </w:pPr>
      <w:r w:rsidRPr="00166A47">
        <w:t>Art. 15qd. D</w:t>
      </w:r>
      <w:r w:rsidRPr="00166A47">
        <w:rPr>
          <w:highlight w:val="white"/>
        </w:rPr>
        <w:t xml:space="preserve">o dnia 31 grudnia 2020 r. </w:t>
      </w:r>
      <w:r w:rsidRPr="00166A47">
        <w:t>samorząd województwa może powierzyć powiatowi, w drodze porozumienia, prowadzenie zadań związanych z zapobieganiem, przeciwdziałaniem i zwalczaniem COVID-19 oraz wywołanych nim sytuacji kryzysowych. Przepisy dotyczące porozumień pomiędzy samorządem województwa a powiatem stosuje się odpowiednio.</w:t>
      </w:r>
      <w:r w:rsidR="008D0009" w:rsidRPr="00166A47">
        <w:t>";</w:t>
      </w:r>
    </w:p>
    <w:p w:rsidR="00EC1F6D" w:rsidRPr="00166A47" w:rsidRDefault="003D17B1" w:rsidP="003C53EF">
      <w:pPr>
        <w:pStyle w:val="PKTpunkt"/>
      </w:pPr>
      <w:r>
        <w:t>4</w:t>
      </w:r>
      <w:r w:rsidR="008D0009" w:rsidRPr="00166A47">
        <w:t>)</w:t>
      </w:r>
      <w:r w:rsidR="003C53EF" w:rsidRPr="00166A47">
        <w:tab/>
      </w:r>
      <w:r w:rsidR="00E96024" w:rsidRPr="00166A47">
        <w:t>w art. 15zg:</w:t>
      </w:r>
    </w:p>
    <w:p w:rsidR="00EC1F6D" w:rsidRPr="00166A47" w:rsidRDefault="00856FB2" w:rsidP="00EC1F6D">
      <w:pPr>
        <w:pStyle w:val="LITlitera"/>
      </w:pPr>
      <w:r>
        <w:t>a)</w:t>
      </w:r>
      <w:r w:rsidR="00EC1F6D" w:rsidRPr="00166A47">
        <w:tab/>
        <w:t>ust. 1</w:t>
      </w:r>
      <w:r w:rsidR="00E610F9">
        <w:t xml:space="preserve"> i </w:t>
      </w:r>
      <w:r w:rsidR="00EC1F6D" w:rsidRPr="00166A47">
        <w:t>2 otrzymują brzmienie:</w:t>
      </w:r>
    </w:p>
    <w:p w:rsidR="00EC1F6D" w:rsidRPr="00166A47" w:rsidRDefault="00EC1F6D" w:rsidP="004F490E">
      <w:pPr>
        <w:pStyle w:val="ZLITUSTzmustliter"/>
      </w:pPr>
      <w:r w:rsidRPr="00166A47">
        <w:t>„1. Do okresu dopłat, o których mowa w art. 9 ust. 1 ustawy z dnia 8 września 2006 r. o finansowym wsparciu rodzin i innych osób w nabywaniu własnego mieszkania (Dz.</w:t>
      </w:r>
      <w:r w:rsidR="00E96024" w:rsidRPr="00166A47">
        <w:t xml:space="preserve"> </w:t>
      </w:r>
      <w:r w:rsidRPr="00166A47">
        <w:t>U. z 2019 r. poz. 1011), nie wlicza</w:t>
      </w:r>
      <w:r w:rsidR="007E2B1E">
        <w:t xml:space="preserve"> się okresu karencji w </w:t>
      </w:r>
      <w:r w:rsidR="007E2B1E">
        <w:tab/>
        <w:t>spłacie </w:t>
      </w:r>
      <w:r w:rsidRPr="00166A47">
        <w:t xml:space="preserve">rat kapitałowych </w:t>
      </w:r>
      <w:r w:rsidR="00F8556C" w:rsidRPr="00166A47">
        <w:t>i</w:t>
      </w:r>
      <w:r w:rsidR="00203DFB" w:rsidRPr="00166A47">
        <w:t xml:space="preserve"> </w:t>
      </w:r>
      <w:r w:rsidRPr="00166A47">
        <w:t>odsetek albo samych odsete</w:t>
      </w:r>
      <w:r w:rsidR="00E610F9">
        <w:t xml:space="preserve">k od kredytu </w:t>
      </w:r>
      <w:r w:rsidR="00802E4A" w:rsidRPr="00166A47">
        <w:t xml:space="preserve">preferencyjnego, </w:t>
      </w:r>
      <w:r w:rsidRPr="00166A47">
        <w:t>jeżeli karencja ta nastąpiła na wniosek kredytobiorcy złożony w związku z wystąpieniem stanu zagrożenia epid</w:t>
      </w:r>
      <w:r w:rsidR="00E96024" w:rsidRPr="00166A47">
        <w:t>emicznego albo stanu epidemii.</w:t>
      </w:r>
    </w:p>
    <w:p w:rsidR="00EC1F6D" w:rsidRPr="00166A47" w:rsidRDefault="00EC1F6D" w:rsidP="004F490E">
      <w:pPr>
        <w:pStyle w:val="ZLITUSTzmustliter"/>
      </w:pPr>
      <w:r w:rsidRPr="00166A47">
        <w:lastRenderedPageBreak/>
        <w:t>2. W okresie karencji w spłacie rat kapita</w:t>
      </w:r>
      <w:r w:rsidR="00E96024" w:rsidRPr="00166A47">
        <w:t xml:space="preserve">łowych lub odsetek od kredytu </w:t>
      </w:r>
      <w:r w:rsidRPr="00166A47">
        <w:t>preferencyjnego odsetki mogą podlegać kapitalizacji.”,</w:t>
      </w:r>
    </w:p>
    <w:p w:rsidR="00EC1F6D" w:rsidRPr="00166A47" w:rsidRDefault="00EC1F6D" w:rsidP="00EC1F6D">
      <w:pPr>
        <w:pStyle w:val="ARTartustawynprozporzdzenia"/>
      </w:pPr>
      <w:r w:rsidRPr="00166A47">
        <w:t>b)</w:t>
      </w:r>
      <w:r w:rsidRPr="00166A47">
        <w:tab/>
        <w:t xml:space="preserve">po ust. </w:t>
      </w:r>
      <w:r w:rsidR="00203DFB" w:rsidRPr="00166A47">
        <w:t xml:space="preserve">2 </w:t>
      </w:r>
      <w:r w:rsidRPr="00166A47">
        <w:t>dodaje się ust. 3 w brzmieniu:</w:t>
      </w:r>
    </w:p>
    <w:p w:rsidR="00EC1F6D" w:rsidRPr="00166A47" w:rsidRDefault="00EC1F6D" w:rsidP="004F490E">
      <w:pPr>
        <w:pStyle w:val="ZLITUSTzmustliter"/>
      </w:pPr>
      <w:r w:rsidRPr="00166A47">
        <w:t>„3. W przypadku karencji w spłacie kapitału, która nastąpi</w:t>
      </w:r>
      <w:r w:rsidR="001E793E" w:rsidRPr="00166A47">
        <w:t xml:space="preserve">ła na wniosek </w:t>
      </w:r>
      <w:r w:rsidRPr="00166A47">
        <w:t>kredytobiorcy</w:t>
      </w:r>
      <w:r w:rsidR="001E793E" w:rsidRPr="00166A47">
        <w:t xml:space="preserve"> </w:t>
      </w:r>
      <w:r w:rsidRPr="00166A47">
        <w:t xml:space="preserve">złożony w związku z wystąpieniem </w:t>
      </w:r>
      <w:r w:rsidR="001E793E" w:rsidRPr="00166A47">
        <w:t xml:space="preserve">stanu zagrożenia </w:t>
      </w:r>
      <w:r w:rsidR="001E793E" w:rsidRPr="00166A47">
        <w:tab/>
        <w:t xml:space="preserve">epidemicznego </w:t>
      </w:r>
      <w:r w:rsidRPr="00166A47">
        <w:t>albo stanu epidemii, do odsetek spłacanych w okresie tej karencji</w:t>
      </w:r>
      <w:r w:rsidR="00E96024" w:rsidRPr="00166A47">
        <w:t xml:space="preserve">, </w:t>
      </w:r>
      <w:r w:rsidRPr="00166A47">
        <w:t>stosuje się dopłaty, o których mowa w ustawi</w:t>
      </w:r>
      <w:r w:rsidR="00E96024" w:rsidRPr="00166A47">
        <w:t>e z dnia 8 września 2006 r. o f</w:t>
      </w:r>
      <w:r w:rsidRPr="00166A47">
        <w:t>inansowym wsparciu rodzin i innych osób w n</w:t>
      </w:r>
      <w:r w:rsidR="00E96024" w:rsidRPr="00166A47">
        <w:t>abywaniu własnego mieszkania.”;</w:t>
      </w:r>
    </w:p>
    <w:p w:rsidR="00EC1F6D" w:rsidRPr="00166A47" w:rsidRDefault="003D17B1" w:rsidP="00EC1F6D">
      <w:pPr>
        <w:pStyle w:val="PKTpunkt"/>
      </w:pPr>
      <w:r>
        <w:t>5</w:t>
      </w:r>
      <w:r w:rsidR="00856FB2">
        <w:t>)</w:t>
      </w:r>
      <w:r w:rsidR="00E96024" w:rsidRPr="00166A47">
        <w:tab/>
        <w:t>po art. 15zg dodaje się art. 15</w:t>
      </w:r>
      <w:r w:rsidR="00EC1F6D" w:rsidRPr="00166A47">
        <w:t>zga w brzmieniu:</w:t>
      </w:r>
    </w:p>
    <w:p w:rsidR="00EC1F6D" w:rsidRPr="00166A47" w:rsidRDefault="00E96024" w:rsidP="00EC1F6D">
      <w:pPr>
        <w:pStyle w:val="ZARTzmartartykuempunktem"/>
      </w:pPr>
      <w:r w:rsidRPr="00166A47">
        <w:t>„Art. 15</w:t>
      </w:r>
      <w:r w:rsidR="00EC1F6D" w:rsidRPr="00166A47">
        <w:t xml:space="preserve">zga. 1. W okresie obowiązywania stanu epidemii lub stanu zagrożenia epidemicznego na wniosek kredytobiorcy, o którym mowa w art. 2 pkt 4 ustawy z dnia 30 listopada 1995 r. o pomocy państwa w spłacie niektórych kredytów mieszkaniowych, udzielaniu premii gwarancyjnych oraz refundacji bankom wypłaconych premii gwarancyjnych (Dz. U. z 2019 r. poz. 2162), bank zawiesza spłatę kredytu, o którym mowa w art. 1 ust. 2 </w:t>
      </w:r>
      <w:r w:rsidR="00203DFB" w:rsidRPr="00166A47">
        <w:t xml:space="preserve">tej </w:t>
      </w:r>
      <w:r w:rsidR="00EC1F6D" w:rsidRPr="00166A47">
        <w:t>ustawy, na czas nie dłuższy niż 2 kwartały w całym okresie spłaty kredytu, bez względu na wysokość dochodu jego gospodarstwa domowego.</w:t>
      </w:r>
    </w:p>
    <w:p w:rsidR="00EC1F6D" w:rsidRPr="00166A47" w:rsidRDefault="00EC1F6D" w:rsidP="00EC1F6D">
      <w:pPr>
        <w:pStyle w:val="ZUSTzmustartykuempunktem"/>
      </w:pPr>
      <w:r w:rsidRPr="00166A47">
        <w:t>2. Zawieszenie spłaty na podstawie ust. 1 nie ogranicza możliwości skorzystania z uprawnień</w:t>
      </w:r>
      <w:r w:rsidR="00203DFB" w:rsidRPr="00166A47">
        <w:t xml:space="preserve">, o których mowa w </w:t>
      </w:r>
      <w:r w:rsidRPr="00166A47">
        <w:t>art. 6 ust. 1, art. 10 ust. 3 i art. 10a ustawy z dnia 30 listopada 1995 r. o pomocy państwa w spłacie niektórych kredytów mieszkaniowych, udzielaniu premii gwarancyjnych oraz refundacji bankom wypłaconych premii gwarancyjnych.</w:t>
      </w:r>
    </w:p>
    <w:p w:rsidR="00E809D7" w:rsidRPr="00166A47" w:rsidRDefault="00EC1F6D" w:rsidP="000804C3">
      <w:pPr>
        <w:pStyle w:val="ZUSTzmustartykuempunktem"/>
      </w:pPr>
      <w:r w:rsidRPr="00166A47">
        <w:t>3. Okres zawieszenia spłaty, o którym mowa w ust. 1, oraz okres, o którym mowa w art. 8a ust. 4 ustawy z dnia 30 listopada 1995 r. o pomocy państwa w spłacie niektórych kredytów mieszkaniowych, udzielaniu premii gwarancyjnych oraz refundacji bankom wypłaconych premii</w:t>
      </w:r>
      <w:r w:rsidR="000804C3" w:rsidRPr="00166A47">
        <w:t xml:space="preserve"> gwarancyjnych, nie łączą się.”;</w:t>
      </w:r>
    </w:p>
    <w:p w:rsidR="00EC1F6D" w:rsidRPr="00166A47" w:rsidRDefault="003D17B1" w:rsidP="00EC1F6D">
      <w:pPr>
        <w:pStyle w:val="PKTpunkt"/>
      </w:pPr>
      <w:r>
        <w:t>6</w:t>
      </w:r>
      <w:r w:rsidR="00EC1F6D" w:rsidRPr="00166A47">
        <w:t>)</w:t>
      </w:r>
      <w:r w:rsidR="00A95F4F" w:rsidRPr="00166A47">
        <w:tab/>
      </w:r>
      <w:r w:rsidR="00EC1F6D" w:rsidRPr="00166A47">
        <w:t xml:space="preserve">po </w:t>
      </w:r>
      <w:r w:rsidR="00E96024" w:rsidRPr="00166A47">
        <w:t>art.</w:t>
      </w:r>
      <w:r w:rsidR="00EC1F6D" w:rsidRPr="00166A47">
        <w:t xml:space="preserve"> 15zo dodaje się art. 15zoa-15zo</w:t>
      </w:r>
      <w:r w:rsidR="003A5AE4">
        <w:t>f</w:t>
      </w:r>
      <w:r w:rsidR="00EC1F6D" w:rsidRPr="00166A47">
        <w:t xml:space="preserve"> w brzmieniu:</w:t>
      </w:r>
    </w:p>
    <w:p w:rsidR="003A5AE4" w:rsidRPr="00166A47" w:rsidRDefault="003A5AE4" w:rsidP="003A5AE4">
      <w:pPr>
        <w:pStyle w:val="ZARTzmartartykuempunktem"/>
      </w:pPr>
      <w:r w:rsidRPr="00166A47">
        <w:t>„Art. 15zoa. 1. W roku 2020 jednostka samorządu terytorialnego dokonując zmian budżetu może przekroczyć relację, o której mowa w art. 242 ustawy o finansach publicznych, o kwotę:</w:t>
      </w:r>
    </w:p>
    <w:p w:rsidR="003A5AE4" w:rsidRPr="00166A47" w:rsidRDefault="003A5AE4" w:rsidP="003A5AE4">
      <w:pPr>
        <w:pStyle w:val="ZPKTzmpktartykuempunktem"/>
      </w:pPr>
      <w:r w:rsidRPr="00166A47">
        <w:t>1)</w:t>
      </w:r>
      <w:r w:rsidRPr="00166A47">
        <w:tab/>
        <w:t>planowanych wydatków bieżących ponoszonych w celu realizacji zadań związanych z przeciwdziałaniem COVID-19 w części, w jakiej zostały sfinansowane dochodami</w:t>
      </w:r>
      <w:r>
        <w:t xml:space="preserve"> majątkowymi lub przychodami, o</w:t>
      </w:r>
      <w:r w:rsidRPr="00166A47">
        <w:t xml:space="preserve"> których mowa w art. 217 ust. 2 pkt 1-4 i pkt 7 ustawy o finansach publicznych;</w:t>
      </w:r>
    </w:p>
    <w:p w:rsidR="003A5AE4" w:rsidRPr="00166A47" w:rsidRDefault="003A5AE4" w:rsidP="003A5AE4">
      <w:pPr>
        <w:pStyle w:val="ZPKTzmpktartykuempunktem"/>
      </w:pPr>
      <w:r w:rsidRPr="00166A47">
        <w:lastRenderedPageBreak/>
        <w:t>2)</w:t>
      </w:r>
      <w:r w:rsidRPr="00166A47">
        <w:tab/>
        <w:t>planowanego ubytku w dochodach będącego skutkiem wystąpienia COVID-19.</w:t>
      </w:r>
    </w:p>
    <w:p w:rsidR="003A5AE4" w:rsidRPr="00166A47" w:rsidRDefault="003A5AE4" w:rsidP="003A5AE4">
      <w:pPr>
        <w:pStyle w:val="ZUSTzmustartykuempunktem"/>
      </w:pPr>
      <w:r w:rsidRPr="00166A47">
        <w:t>2. Ubytkiem w dochodach jednostki samorządu terytorialnego będącym skutkiem wystąpienia COVID-19, o którym mowa w ust. 1 pkt. 2, jest zmniejszenie dochodów</w:t>
      </w:r>
      <w:r>
        <w:t xml:space="preserve">, </w:t>
      </w:r>
      <w:r w:rsidRPr="00166A47">
        <w:t>obliczone jako różnica między dochodami jednostki planowanymi w zmianie budżetu, o której mowa w ust. 1, a planowanymi dochodam</w:t>
      </w:r>
      <w:r>
        <w:t xml:space="preserve">i wykazanymi przez </w:t>
      </w:r>
      <w:r w:rsidRPr="00166A47">
        <w:t>jednostkę w sprawozdaniu budżetowym za pierwszy</w:t>
      </w:r>
      <w:r>
        <w:t xml:space="preserve"> kwartał</w:t>
      </w:r>
      <w:r w:rsidRPr="00166A47">
        <w:t xml:space="preserve"> 2020 r.</w:t>
      </w:r>
    </w:p>
    <w:p w:rsidR="003A5AE4" w:rsidRPr="00471A8E" w:rsidRDefault="003A5AE4" w:rsidP="003A5AE4">
      <w:pPr>
        <w:pStyle w:val="ZUSTzmustartykuempunktem"/>
      </w:pPr>
      <w:r w:rsidRPr="00471A8E">
        <w:t xml:space="preserve">3. Przez dochody, o których mowa w ust. 2, rozumie się dochody podatkowe,  o których mowa w art. 20 ust. 3, art. 22 ust. 3 i art. 24 ust. 3 ustawy z dnia 13 listopada 2003 r. o dochodach jednostek samorządu terytorialnego (Dz. U. z 2020 r. </w:t>
      </w:r>
      <w:hyperlink r:id="rId12" w:history="1">
        <w:r w:rsidRPr="00471A8E">
          <w:t>poz. 23</w:t>
        </w:r>
      </w:hyperlink>
      <w:r w:rsidRPr="00471A8E">
        <w:t xml:space="preserve"> i </w:t>
      </w:r>
      <w:hyperlink r:id="rId13" w:history="1">
        <w:r w:rsidRPr="00471A8E">
          <w:t>374</w:t>
        </w:r>
      </w:hyperlink>
      <w:r w:rsidRPr="00471A8E">
        <w:t>) powiększone o opłatę miejscową i uzdrowiskową.</w:t>
      </w:r>
    </w:p>
    <w:p w:rsidR="003A5AE4" w:rsidRPr="00166A47" w:rsidRDefault="003A5AE4" w:rsidP="003A5AE4">
      <w:pPr>
        <w:pStyle w:val="ZUSTzmustartykuempunktem"/>
      </w:pPr>
      <w:r>
        <w:t>4</w:t>
      </w:r>
      <w:r w:rsidRPr="00166A47">
        <w:t>. Ubytek dochodów obliczony w sposób określony w ust. 2 podlega pomniejszeniu o kwoty uzupełnienia dochodów otrzymane przez jednostkę samorządu terytorialnego na podstawie art. 15zo</w:t>
      </w:r>
      <w:r w:rsidR="00830C85">
        <w:t>f</w:t>
      </w:r>
      <w:r w:rsidRPr="00166A47">
        <w:t>.</w:t>
      </w:r>
    </w:p>
    <w:p w:rsidR="003A5AE4" w:rsidRPr="00166A47" w:rsidRDefault="003A5AE4" w:rsidP="003A5AE4">
      <w:pPr>
        <w:pStyle w:val="ZUSTzmustartykuempunktem"/>
      </w:pPr>
      <w:r>
        <w:t>5</w:t>
      </w:r>
      <w:r w:rsidRPr="00166A47">
        <w:t xml:space="preserve">. Na koniec roku budżetowego 2020 ocena spełnienia zasady określonej w art. 242 ustawy o finansach publicznych następuje z uwzględnieniem wykonanych wydatków bieżących ponoszonych w celu realizacji zadań związanych z </w:t>
      </w:r>
      <w:r>
        <w:t>przeciwdziałaniem COVID-19 oraz</w:t>
      </w:r>
      <w:r w:rsidRPr="00166A47">
        <w:t xml:space="preserve"> ubytku w wykonanych dochodach, będącego skutkiem wystąpienia COVID-19.</w:t>
      </w:r>
    </w:p>
    <w:p w:rsidR="003A5AE4" w:rsidRPr="00166A47" w:rsidRDefault="003A5AE4" w:rsidP="003A5AE4">
      <w:pPr>
        <w:pStyle w:val="ZARTzmartartykuempunktem"/>
      </w:pPr>
      <w:r w:rsidRPr="00166A47">
        <w:t>Art. 15zob. 1. Ograniczenia określonego w art. 243 ust. 1 ustawy o finansach publicznych w zakresie spłaty zobowiązań jednostki samorządu terytorialnego, nie stosuje się do wykupów papierów wartościowych, spłaty rat kredytów i pożyczek wraz z należnymi odsetkami i dyskontem, odpowiednio emitowanych lub zaciągniętych w 2020 r. do kwoty ubytku w wykonanych dochodach jednostki będącego skutkiem wystąpienia COVID-1</w:t>
      </w:r>
      <w:r>
        <w:t>9. Przepis art. 15zoa ust. 2 -4</w:t>
      </w:r>
      <w:r w:rsidRPr="00166A47">
        <w:t xml:space="preserve"> stosuje się odpowiednio.</w:t>
      </w:r>
    </w:p>
    <w:p w:rsidR="003A5AE4" w:rsidRPr="00166A47" w:rsidRDefault="003A5AE4" w:rsidP="003A5AE4">
      <w:pPr>
        <w:pStyle w:val="ZUSTzmustartykuempunktem"/>
      </w:pPr>
      <w:r w:rsidRPr="00166A47">
        <w:t>2. Ustalając relację ograniczającą wysokość spłaty długu jed</w:t>
      </w:r>
      <w:r>
        <w:t>nostki samorządu terytorialnego</w:t>
      </w:r>
      <w:r w:rsidRPr="00166A47">
        <w:t>:</w:t>
      </w:r>
    </w:p>
    <w:p w:rsidR="003A5AE4" w:rsidRPr="00166A47" w:rsidRDefault="003A5AE4" w:rsidP="003A5AE4">
      <w:pPr>
        <w:pStyle w:val="ZPKTzmpktartykuempunktem"/>
      </w:pPr>
      <w:r>
        <w:t>1)</w:t>
      </w:r>
      <w:r>
        <w:tab/>
        <w:t>na lata 2020-2025</w:t>
      </w:r>
      <w:r w:rsidRPr="00166A47">
        <w:t xml:space="preserve"> wydatki bieżące budżetu podlegają pomniejszeniu o w</w:t>
      </w:r>
      <w:r>
        <w:t>ydatki bieżące na obsługę długu; w</w:t>
      </w:r>
      <w:r w:rsidRPr="00166A47">
        <w:t xml:space="preserve"> tym zakresie nie ma zastosowania art.9 ust.3 ustawy z dnia 14 grudnia 2018r. o zmianie ustawy o finansach publicznych oraz niektórych innych ustaw (Dz.</w:t>
      </w:r>
      <w:r>
        <w:t xml:space="preserve"> </w:t>
      </w:r>
      <w:r w:rsidRPr="00166A47">
        <w:t>U. poz.</w:t>
      </w:r>
      <w:r>
        <w:t xml:space="preserve"> </w:t>
      </w:r>
      <w:r w:rsidRPr="00166A47">
        <w:t>2500);</w:t>
      </w:r>
    </w:p>
    <w:p w:rsidR="003A5AE4" w:rsidRPr="00166A47" w:rsidRDefault="003A5AE4" w:rsidP="003A5AE4">
      <w:pPr>
        <w:pStyle w:val="ZPKTzmpktartykuempunktem"/>
      </w:pPr>
      <w:r w:rsidRPr="00166A47">
        <w:t>2)</w:t>
      </w:r>
      <w:r w:rsidRPr="00166A47">
        <w:tab/>
        <w:t>na rok 2021 i lata kolejne</w:t>
      </w:r>
      <w:r>
        <w:t xml:space="preserve"> </w:t>
      </w:r>
      <w:r w:rsidRPr="00166A47">
        <w:t>wydatki bieżące budżetu podlegają pomniejszeniu o wydatki bieżące poniesione w 2020 r. w celu realizacji zadań związanyc</w:t>
      </w:r>
      <w:r>
        <w:t>h z przeciwdziałaniem COVID-19.</w:t>
      </w:r>
    </w:p>
    <w:p w:rsidR="003A5AE4" w:rsidRPr="00166A47" w:rsidRDefault="003A5AE4" w:rsidP="003A5AE4">
      <w:pPr>
        <w:pStyle w:val="ZUSTzmustartykuempunktem"/>
      </w:pPr>
      <w:r w:rsidRPr="00166A47">
        <w:lastRenderedPageBreak/>
        <w:t>3. Zaciągnięcie zobowiązań, o których mowa w ust. 1, nie może zagrażać realizacji zadań publicznych przez jednostkę samorządu terytorialnego w roku budżetowym i latach następnych. Regionalna izba obrachunkowa wydając opinię o możliwości spłaty tych zobowiązań, ocenia w szczególności wpływ planowanych zobowiązań na realizację zadań publicznych.</w:t>
      </w:r>
    </w:p>
    <w:p w:rsidR="003A5AE4" w:rsidRPr="00166A47" w:rsidRDefault="003A5AE4" w:rsidP="003A5AE4">
      <w:pPr>
        <w:pStyle w:val="ZARTzmartartykuempunktem"/>
      </w:pPr>
      <w:r w:rsidRPr="00166A47">
        <w:t>Art. 15zoc. 1. Na koniec roku budżetowego 2020 łączna kwota długu jednostki samorządu terytorialnego nie może przekroczyć 80% wykonanych dochodów ogółem tej jednostki w tym roku budżetowym.</w:t>
      </w:r>
    </w:p>
    <w:p w:rsidR="003A5AE4" w:rsidRPr="00166A47" w:rsidRDefault="003A5AE4" w:rsidP="003A5AE4">
      <w:pPr>
        <w:pStyle w:val="ZUSTzmustartykuempunktem"/>
      </w:pPr>
      <w:r w:rsidRPr="00166A47">
        <w:t>2. W trakcie roku budżetowego 2020 łączna kwota długu jednostki samorządu terytorialnego na koniec kwartału nie może przekraczać 80% planowanych w danym roku budżetowym dochodów tej jednostki.</w:t>
      </w:r>
    </w:p>
    <w:p w:rsidR="003A5AE4" w:rsidRPr="00166A47" w:rsidRDefault="003A5AE4" w:rsidP="003A5AE4">
      <w:pPr>
        <w:pStyle w:val="ZUSTzmustartykuempunktem"/>
      </w:pPr>
      <w:r w:rsidRPr="00166A47">
        <w:t>3. Relacje, o których mowa w ust. 1 i 2, mogą być niezachowane jedynie w przypadku, gdy jednostka samorządu terytorialnego spełnia ograniczenie w zakresie spłaty zobowiązań jednostki samorządu terytorialnego, określone w art. 243 ust. 1 ustawy o finansach publicznych bez zastosowania wyłączenia określonego w art. 15zob ust. 1.</w:t>
      </w:r>
    </w:p>
    <w:p w:rsidR="003A5AE4" w:rsidRDefault="003A5AE4" w:rsidP="003A5AE4">
      <w:pPr>
        <w:pStyle w:val="ZARTzmartartykuempunktem"/>
      </w:pPr>
      <w:r w:rsidRPr="00166A47">
        <w:t>Art. 15zod. W roku 2020 raty części oświatowej, wyrównawczej, równoważącej i regionalnej subwencji ogólnej mogą być przekazywane jednostkom samorządu terytorialnego w terminach wcześniejszych niż określone w art. 34 ust. 1 ustawy z dnia 13 listopada 2003 r. o dochodach jednostek samorządu terytorialnego (Dz. U. z 2020 r. poz. 23 i poz. 374).</w:t>
      </w:r>
    </w:p>
    <w:p w:rsidR="003A5AE4" w:rsidRPr="00796E37" w:rsidRDefault="003A5AE4" w:rsidP="003A5AE4">
      <w:pPr>
        <w:pStyle w:val="ZARTzmartartykuempunktem"/>
      </w:pPr>
      <w:r w:rsidRPr="00796E37">
        <w:t>Art. 15zoe. 1. W maju i czerwcu 2020 r. jednostki samorządu terytorialnego mogą nie wpłacać do budżetu państwa rat wpłat, o których mowa w art. 29, art. 30 i art. 70a ustawy z dnia 13 listopada 2003 r. o dochodach jednostek samorządu terytorialnego (Dz. U. z 2020 r. poz. 23 i poz. 374). Od niewpłaconych kwot nie nalicza się odsetek.</w:t>
      </w:r>
    </w:p>
    <w:p w:rsidR="003A5AE4" w:rsidRPr="00166A47" w:rsidRDefault="003A5AE4" w:rsidP="003A5AE4">
      <w:pPr>
        <w:pStyle w:val="ZARTzmartartykuempunktem"/>
      </w:pPr>
      <w:r w:rsidRPr="00796E37">
        <w:t>2. Kwoty nie wpłacone na podstawie ust. 1. jednostki samorządu terytorialnego wpłacają w równych częściach w miesiącach lipiec – grudzień 2020 r., wraz z ratami należnymi za te miesiące.</w:t>
      </w:r>
    </w:p>
    <w:p w:rsidR="003A5AE4" w:rsidRPr="00166A47" w:rsidRDefault="003A5AE4" w:rsidP="003A5AE4">
      <w:pPr>
        <w:pStyle w:val="ZARTzmartartykuempunktem"/>
      </w:pPr>
      <w:r>
        <w:t xml:space="preserve">Art. </w:t>
      </w:r>
      <w:r w:rsidRPr="00796E37">
        <w:t>15zof.</w:t>
      </w:r>
      <w:r w:rsidRPr="00166A47">
        <w:t xml:space="preserve"> 1. W roku 2020 rezerwa, o której mowa w art. 36 ust. 4 pkt 1 ustawy o dochodach jednostek samorządu terytorialnego, może być zwiększona środkami z rezerwy celowej budżetu państwa przeznaczonej na zwiększenie subwencji ogólnej.</w:t>
      </w:r>
    </w:p>
    <w:p w:rsidR="003A5AE4" w:rsidRPr="00166A47" w:rsidRDefault="003A5AE4" w:rsidP="003A5AE4">
      <w:pPr>
        <w:pStyle w:val="ZUSTzmustartykuempunktem"/>
      </w:pPr>
      <w:r w:rsidRPr="00166A47">
        <w:t>2. W roku 2020 środki rezerwy, o której mowa w art. 36 ust. 4 pkt 1</w:t>
      </w:r>
      <w:r w:rsidRPr="00166A47">
        <w:rPr>
          <w:rFonts w:ascii="Times New Roman" w:eastAsiaTheme="minorHAnsi" w:hAnsi="Times New Roman" w:cs="Times New Roman"/>
          <w:szCs w:val="24"/>
        </w:rPr>
        <w:t xml:space="preserve"> </w:t>
      </w:r>
      <w:r w:rsidRPr="00166A47">
        <w:t xml:space="preserve">ustawy o dochodach jednostek samorządu terytorialnego, mogą być przeznaczane także na </w:t>
      </w:r>
      <w:r w:rsidRPr="00166A47">
        <w:lastRenderedPageBreak/>
        <w:t>uzupełnienie dochodów jednostek samorządu terytorialnego</w:t>
      </w:r>
      <w:r>
        <w:t xml:space="preserve">, zmniejszonych </w:t>
      </w:r>
      <w:r w:rsidRPr="00166A47">
        <w:t>na skutek wystąpienia COVID-19.</w:t>
      </w:r>
    </w:p>
    <w:p w:rsidR="003A5AE4" w:rsidRPr="00471A8E" w:rsidRDefault="003A5AE4" w:rsidP="003A5AE4">
      <w:pPr>
        <w:pStyle w:val="ZUSTzmustartykuempunktem"/>
      </w:pPr>
      <w:r>
        <w:t>3</w:t>
      </w:r>
      <w:r w:rsidRPr="00471A8E">
        <w:t>. Przepis art. 36a ustawy o dochodach jednostek samorządu terytorialnego stosuje się odpowiednio, z tym, że:</w:t>
      </w:r>
    </w:p>
    <w:p w:rsidR="003A5AE4" w:rsidRPr="00D21DCA" w:rsidRDefault="003A5AE4" w:rsidP="003A5AE4">
      <w:pPr>
        <w:pStyle w:val="ZUSTzmustartykuempunktem"/>
      </w:pPr>
      <w:r w:rsidRPr="00D21DCA">
        <w:t xml:space="preserve">1) przy podziale rezerwy uwzględnia się dochody, o których mowa w art. 15 </w:t>
      </w:r>
      <w:proofErr w:type="spellStart"/>
      <w:r w:rsidRPr="00D21DCA">
        <w:t>zoa</w:t>
      </w:r>
      <w:proofErr w:type="spellEnd"/>
      <w:r w:rsidRPr="00D21DCA">
        <w:t xml:space="preserve"> ust. 3, za okres spra</w:t>
      </w:r>
      <w:r>
        <w:t>wozdawczy wskazany przez minist</w:t>
      </w:r>
      <w:r w:rsidRPr="00D21DCA">
        <w:t>r</w:t>
      </w:r>
      <w:r>
        <w:t>a</w:t>
      </w:r>
      <w:r w:rsidRPr="00D21DCA">
        <w:t xml:space="preserve"> właściw</w:t>
      </w:r>
      <w:r>
        <w:t>ego</w:t>
      </w:r>
      <w:r w:rsidRPr="00D21DCA">
        <w:t xml:space="preserve"> do spraw finansów publicznych;</w:t>
      </w:r>
    </w:p>
    <w:p w:rsidR="003A5AE4" w:rsidRPr="00471A8E" w:rsidRDefault="003A5AE4" w:rsidP="003A5AE4">
      <w:pPr>
        <w:pStyle w:val="ZUSTzmustartykuempunktem"/>
      </w:pPr>
      <w:r w:rsidRPr="00D21DCA">
        <w:t>2) podziału rezerwy, w części zwiększonej w sposób określony w ust. 1, dokonuje minister właściwy do spraw finansów publicznych po zasięgnięciu opinii reprezentacji jednostek samorządu terytorialnego</w:t>
      </w:r>
      <w:r w:rsidRPr="00471A8E">
        <w:t>.”;</w:t>
      </w:r>
    </w:p>
    <w:p w:rsidR="00EC1F6D" w:rsidRPr="00166A47" w:rsidRDefault="003D17B1" w:rsidP="003C53EF">
      <w:pPr>
        <w:pStyle w:val="PKTpunkt"/>
      </w:pPr>
      <w:r>
        <w:t>7</w:t>
      </w:r>
      <w:r w:rsidR="00A95F4F" w:rsidRPr="00166A47">
        <w:t>)</w:t>
      </w:r>
      <w:r w:rsidR="00A95F4F" w:rsidRPr="00166A47">
        <w:tab/>
      </w:r>
      <w:r w:rsidR="00EC1F6D" w:rsidRPr="00166A47">
        <w:t>w art. 15zzp w ust. 1 skreśla się wyrazy „</w:t>
      </w:r>
      <w:r w:rsidR="00EC1F6D" w:rsidRPr="00166A47">
        <w:rPr>
          <w:highlight w:val="white"/>
        </w:rPr>
        <w:t>(Dz. U. z 2019 r. poz. 2277)”;</w:t>
      </w:r>
    </w:p>
    <w:p w:rsidR="001F1618" w:rsidRPr="00166A47" w:rsidRDefault="003D17B1" w:rsidP="00EC1F6D">
      <w:pPr>
        <w:pStyle w:val="PKTpunkt"/>
      </w:pPr>
      <w:r>
        <w:t>8</w:t>
      </w:r>
      <w:r w:rsidR="00EC1F6D" w:rsidRPr="00166A47">
        <w:t>)</w:t>
      </w:r>
      <w:r w:rsidR="00A95F4F" w:rsidRPr="00166A47">
        <w:tab/>
      </w:r>
      <w:r w:rsidR="00EC1F6D" w:rsidRPr="00166A47">
        <w:t>w art. 15zzs</w:t>
      </w:r>
      <w:r w:rsidR="001F1618" w:rsidRPr="00166A47">
        <w:t>:</w:t>
      </w:r>
    </w:p>
    <w:p w:rsidR="00C31D07" w:rsidRPr="00166A47" w:rsidRDefault="00C31D07" w:rsidP="00C31D07">
      <w:pPr>
        <w:pStyle w:val="LITlitera"/>
      </w:pPr>
      <w:r w:rsidRPr="00166A47">
        <w:t>a)</w:t>
      </w:r>
      <w:r w:rsidRPr="00166A47">
        <w:tab/>
        <w:t xml:space="preserve">w ust. 1 we wprowadzeniu do wyliczenia wyraz „COVID” zastępuje </w:t>
      </w:r>
      <w:r w:rsidRPr="00166A47">
        <w:rPr>
          <w:rFonts w:hint="eastAsia"/>
        </w:rPr>
        <w:t>się</w:t>
      </w:r>
      <w:r w:rsidRPr="00166A47">
        <w:t xml:space="preserve"> wyrazem „COVID-19”,</w:t>
      </w:r>
    </w:p>
    <w:p w:rsidR="00AD479C" w:rsidRPr="00166A47" w:rsidRDefault="00C31D07" w:rsidP="00AB3AA0">
      <w:pPr>
        <w:pStyle w:val="LITlitera"/>
      </w:pPr>
      <w:r w:rsidRPr="00166A47">
        <w:t>b</w:t>
      </w:r>
      <w:r w:rsidR="00AB3AA0" w:rsidRPr="00166A47">
        <w:t>)</w:t>
      </w:r>
      <w:r w:rsidR="00AB3AA0" w:rsidRPr="00166A47">
        <w:tab/>
        <w:t>w ust. 2a</w:t>
      </w:r>
      <w:r w:rsidR="00AD479C" w:rsidRPr="00166A47">
        <w:t>:</w:t>
      </w:r>
    </w:p>
    <w:p w:rsidR="00AD479C" w:rsidRPr="00166A47" w:rsidRDefault="00AD479C" w:rsidP="00AD479C">
      <w:pPr>
        <w:pStyle w:val="TIRtiret"/>
      </w:pPr>
      <w:r w:rsidRPr="00166A47">
        <w:t>-</w:t>
      </w:r>
      <w:r w:rsidRPr="00166A47">
        <w:tab/>
        <w:t xml:space="preserve">po pkt </w:t>
      </w:r>
      <w:r w:rsidR="008B1702" w:rsidRPr="00166A47">
        <w:t>2</w:t>
      </w:r>
      <w:r w:rsidRPr="00166A47">
        <w:t xml:space="preserve"> dodaje </w:t>
      </w:r>
      <w:r w:rsidRPr="00166A47">
        <w:rPr>
          <w:rFonts w:hint="eastAsia"/>
        </w:rPr>
        <w:t>się</w:t>
      </w:r>
      <w:r w:rsidRPr="00166A47">
        <w:t xml:space="preserve"> pkt </w:t>
      </w:r>
      <w:r w:rsidR="008B1702" w:rsidRPr="00166A47">
        <w:t>2</w:t>
      </w:r>
      <w:r w:rsidRPr="00166A47">
        <w:t>a</w:t>
      </w:r>
      <w:r w:rsidR="008B1702" w:rsidRPr="00166A47">
        <w:t xml:space="preserve">-2c </w:t>
      </w:r>
      <w:r w:rsidRPr="00166A47">
        <w:t>w brzmieniu:</w:t>
      </w:r>
    </w:p>
    <w:p w:rsidR="007629F6" w:rsidRPr="00166A47" w:rsidRDefault="00AD479C" w:rsidP="007629F6">
      <w:pPr>
        <w:pStyle w:val="ZTIRPKTzmpkttiret"/>
      </w:pPr>
      <w:r w:rsidRPr="00166A47">
        <w:t>"</w:t>
      </w:r>
      <w:r w:rsidR="008B1702" w:rsidRPr="00166A47">
        <w:t>2</w:t>
      </w:r>
      <w:r w:rsidRPr="00166A47">
        <w:t>a)</w:t>
      </w:r>
      <w:r w:rsidRPr="00166A47">
        <w:tab/>
        <w:t>o których mowa w art. 6 ust. 2 i 5 ustawy z dnia 9 października 2015 r. o rewitalizacji;</w:t>
      </w:r>
    </w:p>
    <w:p w:rsidR="007629F6" w:rsidRPr="00166A47" w:rsidRDefault="008B1702" w:rsidP="007629F6">
      <w:pPr>
        <w:pStyle w:val="ZTIRPKTzmpkttiret"/>
      </w:pPr>
      <w:r w:rsidRPr="00166A47">
        <w:t>2b)</w:t>
      </w:r>
      <w:r w:rsidRPr="00166A47">
        <w:tab/>
      </w:r>
      <w:r w:rsidR="007629F6" w:rsidRPr="00166A47">
        <w:t xml:space="preserve"> </w:t>
      </w:r>
      <w:r w:rsidRPr="00166A47">
        <w:t>o których mowa w art. 39 ust. 1, art. 53 ust. 3</w:t>
      </w:r>
      <w:r w:rsidR="00D56FDE">
        <w:t xml:space="preserve"> i</w:t>
      </w:r>
      <w:r w:rsidRPr="00166A47">
        <w:t xml:space="preserve"> art. 54 ust. 1 ustawy z dnia 3 października 2008 r. o udostępnianiu informacji o środowisku i jego ochronie, udziale społeczeństwa w ochronie środowiska oraz o ocenach oddziaływania na środowisko (</w:t>
      </w:r>
      <w:r w:rsidR="00160927" w:rsidRPr="005F4379">
        <w:t xml:space="preserve">Dz.U. </w:t>
      </w:r>
      <w:r w:rsidR="00160927">
        <w:t xml:space="preserve">z </w:t>
      </w:r>
      <w:r w:rsidR="00160927" w:rsidRPr="005F4379">
        <w:t>2020</w:t>
      </w:r>
      <w:r w:rsidR="00160927">
        <w:t xml:space="preserve"> r.</w:t>
      </w:r>
      <w:r w:rsidR="00160927" w:rsidRPr="005F4379">
        <w:t xml:space="preserve"> poz. 283</w:t>
      </w:r>
      <w:r w:rsidR="00160927">
        <w:t xml:space="preserve">, </w:t>
      </w:r>
      <w:hyperlink r:id="rId14" w:history="1">
        <w:r w:rsidR="00160927" w:rsidRPr="00160927">
          <w:t>284</w:t>
        </w:r>
      </w:hyperlink>
      <w:r w:rsidR="00160927">
        <w:t xml:space="preserve">, </w:t>
      </w:r>
      <w:hyperlink r:id="rId15" w:history="1">
        <w:r w:rsidR="00160927" w:rsidRPr="00160927">
          <w:t>322</w:t>
        </w:r>
      </w:hyperlink>
      <w:r w:rsidR="00160927">
        <w:t xml:space="preserve"> i </w:t>
      </w:r>
      <w:hyperlink r:id="rId16" w:history="1">
        <w:r w:rsidR="00160927" w:rsidRPr="00160927">
          <w:t>471</w:t>
        </w:r>
      </w:hyperlink>
      <w:r w:rsidRPr="00166A47">
        <w:t>);</w:t>
      </w:r>
    </w:p>
    <w:p w:rsidR="00AD479C" w:rsidRPr="00166A47" w:rsidRDefault="007629F6" w:rsidP="007629F6">
      <w:pPr>
        <w:pStyle w:val="ZTIRPKTzmpkttiret"/>
      </w:pPr>
      <w:r w:rsidRPr="00166A47">
        <w:t>2c</w:t>
      </w:r>
      <w:r w:rsidR="008B1702" w:rsidRPr="00166A47">
        <w:t>)</w:t>
      </w:r>
      <w:r w:rsidRPr="00166A47">
        <w:tab/>
      </w:r>
      <w:r w:rsidR="004845A7" w:rsidRPr="004845A7">
        <w:t>w sprawach związanych z wydaniem decyzji na podstawie art. 166 ust. 5 ustawy z dnia 20 lipca 2017 r. - Prawo wodne</w:t>
      </w:r>
      <w:r w:rsidR="004845A7">
        <w:t xml:space="preserve"> </w:t>
      </w:r>
      <w:r w:rsidR="004845A7" w:rsidRPr="004845A7">
        <w:t>(Dz. U. z 2020 r. poz. 310) i zgód wodnoprawnych o których mowa w art. 388 ust. 1 pkt 4</w:t>
      </w:r>
      <w:r w:rsidR="00B4536F">
        <w:t xml:space="preserve"> </w:t>
      </w:r>
      <w:r w:rsidR="004845A7" w:rsidRPr="004845A7">
        <w:t>tej ustawy, wydawanych przed uzyskaniem decyzji wydawanych na podstawie przepisów ustawy z dnia 27 marca 2003 r. o planowaniu i zagospodarowaniu przestrzennym</w:t>
      </w:r>
      <w:r w:rsidR="00236861">
        <w:t>;</w:t>
      </w:r>
      <w:r w:rsidR="00AD479C" w:rsidRPr="00166A47">
        <w:t>",</w:t>
      </w:r>
    </w:p>
    <w:p w:rsidR="00AB3AA0" w:rsidRPr="00166A47" w:rsidRDefault="00AD479C" w:rsidP="00AD479C">
      <w:pPr>
        <w:pStyle w:val="TIRtiret"/>
      </w:pPr>
      <w:r w:rsidRPr="00166A47">
        <w:t>-</w:t>
      </w:r>
      <w:r w:rsidRPr="00166A47">
        <w:tab/>
      </w:r>
      <w:r w:rsidR="00AB3AA0" w:rsidRPr="00166A47">
        <w:t>pkt 3 otrzymuje brzmienie:</w:t>
      </w:r>
    </w:p>
    <w:p w:rsidR="00AB3AA0" w:rsidRPr="00166A47" w:rsidRDefault="00AB3AA0" w:rsidP="00AD479C">
      <w:pPr>
        <w:pStyle w:val="ZTIRPKTzmpkttiret"/>
      </w:pPr>
      <w:r w:rsidRPr="00166A47">
        <w:t>"3)</w:t>
      </w:r>
      <w:r w:rsidRPr="00166A47">
        <w:tab/>
        <w:t>o których mowa w art. 11 pkt 1, art. 17 pkt 1 i art. 37b ust. 2 pkt 8 ustawy z dnia 27 marca 2003 r. o planowaniu i zagospodarowaniu przestrzennym;"</w:t>
      </w:r>
      <w:r w:rsidR="00AD479C" w:rsidRPr="00166A47">
        <w:t>,</w:t>
      </w:r>
    </w:p>
    <w:p w:rsidR="004C1C50" w:rsidRDefault="004C1C50" w:rsidP="00AF60AE">
      <w:pPr>
        <w:pStyle w:val="TIRtiret"/>
      </w:pPr>
      <w:r>
        <w:lastRenderedPageBreak/>
        <w:t>-</w:t>
      </w:r>
      <w:r>
        <w:tab/>
        <w:t>uchyla się pkt 4,</w:t>
      </w:r>
    </w:p>
    <w:p w:rsidR="00C31D07" w:rsidRPr="00166A47" w:rsidRDefault="00C31D07" w:rsidP="00AF60AE">
      <w:pPr>
        <w:pStyle w:val="TIRtiret"/>
      </w:pPr>
      <w:r w:rsidRPr="00166A47">
        <w:t>-</w:t>
      </w:r>
      <w:r w:rsidRPr="00166A47">
        <w:tab/>
        <w:t>uchyla się pkt 6-8,</w:t>
      </w:r>
    </w:p>
    <w:p w:rsidR="00C31D07" w:rsidRPr="00166A47" w:rsidRDefault="0041571C" w:rsidP="000422E6">
      <w:pPr>
        <w:pStyle w:val="LITlitera"/>
      </w:pPr>
      <w:r>
        <w:t>c</w:t>
      </w:r>
      <w:r w:rsidR="001F1618" w:rsidRPr="00166A47">
        <w:t>)</w:t>
      </w:r>
      <w:r w:rsidR="00AD479C" w:rsidRPr="00166A47">
        <w:tab/>
      </w:r>
      <w:r w:rsidR="00EC1F6D" w:rsidRPr="00166A47">
        <w:t>w ust. 8a</w:t>
      </w:r>
      <w:r w:rsidR="000422E6" w:rsidRPr="00166A47">
        <w:t xml:space="preserve"> </w:t>
      </w:r>
      <w:r w:rsidR="00C31D07" w:rsidRPr="00166A47">
        <w:rPr>
          <w:rFonts w:ascii="Times New Roman" w:hAnsi="Times New Roman"/>
          <w:szCs w:val="24"/>
        </w:rPr>
        <w:t>uchyla się pkt 6 i 7,</w:t>
      </w:r>
    </w:p>
    <w:p w:rsidR="004E14D2" w:rsidRPr="00166A47" w:rsidRDefault="0041571C" w:rsidP="004E14D2">
      <w:pPr>
        <w:pStyle w:val="LITlitera"/>
      </w:pPr>
      <w:r>
        <w:t>d</w:t>
      </w:r>
      <w:r w:rsidR="004E14D2" w:rsidRPr="00166A47">
        <w:t>)</w:t>
      </w:r>
      <w:r w:rsidR="004E14D2" w:rsidRPr="00166A47">
        <w:tab/>
        <w:t>ust. 9 otrzymuje brzmienie:</w:t>
      </w:r>
    </w:p>
    <w:p w:rsidR="004E14D2" w:rsidRPr="00166A47" w:rsidRDefault="004E14D2" w:rsidP="004E14D2">
      <w:pPr>
        <w:pStyle w:val="ZLITUSTzmustliter"/>
      </w:pPr>
      <w:r w:rsidRPr="00166A47">
        <w:t>„</w:t>
      </w:r>
      <w:r w:rsidR="00FB1B3F" w:rsidRPr="00166A47">
        <w:rPr>
          <w:rFonts w:eastAsia="Times New Roman" w:cs="Times"/>
          <w:szCs w:val="24"/>
        </w:rPr>
        <w:t>9. W okresie, o którym mowa w ust. 1, w sprawach, o których mowa w ust. 8, organ lub podmiot może wydać odpowiednio decyzję w całości uwzględniającą żądanie strony lub uczestnika postępowania, zaświadczenie o braku podstaw do wniesienia sprzeciwu, wyrazić stanowisko albo wydać interpretację indywidualną.</w:t>
      </w:r>
      <w:r w:rsidR="004845A7">
        <w:t>”,</w:t>
      </w:r>
    </w:p>
    <w:p w:rsidR="00691306" w:rsidRPr="00166A47" w:rsidRDefault="0041571C" w:rsidP="000422E6">
      <w:pPr>
        <w:pStyle w:val="LITlitera"/>
      </w:pPr>
      <w:r>
        <w:t>e</w:t>
      </w:r>
      <w:r w:rsidR="00C31D07" w:rsidRPr="00166A47">
        <w:t>)</w:t>
      </w:r>
      <w:r w:rsidR="00C31D07" w:rsidRPr="00166A47">
        <w:tab/>
      </w:r>
      <w:r w:rsidR="00FA3740">
        <w:t xml:space="preserve">po ust. 12 dodaje </w:t>
      </w:r>
      <w:r w:rsidR="00FA3740">
        <w:rPr>
          <w:rFonts w:hint="eastAsia"/>
        </w:rPr>
        <w:t>się</w:t>
      </w:r>
      <w:r w:rsidR="00FA3740">
        <w:t xml:space="preserve"> ust. 13</w:t>
      </w:r>
      <w:r w:rsidR="00AD328B">
        <w:t xml:space="preserve"> i 14</w:t>
      </w:r>
      <w:r w:rsidR="00FA3740">
        <w:t xml:space="preserve"> w</w:t>
      </w:r>
      <w:r w:rsidR="00691306" w:rsidRPr="00166A47">
        <w:t xml:space="preserve"> brzmieni</w:t>
      </w:r>
      <w:r w:rsidR="00FA3740">
        <w:t>u</w:t>
      </w:r>
      <w:r w:rsidR="00691306" w:rsidRPr="00166A47">
        <w:t>:</w:t>
      </w:r>
    </w:p>
    <w:p w:rsidR="00AD328B" w:rsidRDefault="00691306" w:rsidP="000422E6">
      <w:pPr>
        <w:pStyle w:val="ZLITUSTzmustliter"/>
      </w:pPr>
      <w:r w:rsidRPr="00166A47">
        <w:t>„1</w:t>
      </w:r>
      <w:r w:rsidR="00160927">
        <w:t>3</w:t>
      </w:r>
      <w:r w:rsidRPr="00166A47">
        <w:t xml:space="preserve">. </w:t>
      </w:r>
      <w:r w:rsidR="00AD328B" w:rsidRPr="00166A47">
        <w:t>Przepisów ust. 1 i 8 nie stosuje się do</w:t>
      </w:r>
      <w:r w:rsidR="00AD328B">
        <w:t xml:space="preserve"> terminów,</w:t>
      </w:r>
      <w:r w:rsidR="003A7CCB" w:rsidRPr="003A7CCB">
        <w:t xml:space="preserve"> </w:t>
      </w:r>
      <w:r w:rsidR="003A7CCB">
        <w:t>określonych w przepisach rozdziału 2b</w:t>
      </w:r>
      <w:r w:rsidR="00AD328B" w:rsidRPr="00166A47">
        <w:t xml:space="preserve"> </w:t>
      </w:r>
      <w:r w:rsidR="003A7CCB">
        <w:t>ustawy</w:t>
      </w:r>
      <w:r w:rsidR="00B4536F">
        <w:t xml:space="preserve"> z dnia 28 marca 2003 r.</w:t>
      </w:r>
      <w:r w:rsidR="00AD328B">
        <w:t xml:space="preserve"> o transporcie kolejowym (Dz. U. </w:t>
      </w:r>
      <w:r w:rsidR="00B4536F">
        <w:t xml:space="preserve">2019 r. poz. 710, </w:t>
      </w:r>
      <w:r w:rsidR="000F075B" w:rsidRPr="000F075B">
        <w:t>730 i 1979 ora z 2020 r. poz. 284 i 400</w:t>
      </w:r>
      <w:r w:rsidR="000F075B">
        <w:t>).</w:t>
      </w:r>
    </w:p>
    <w:p w:rsidR="00691306" w:rsidRPr="00166A47" w:rsidRDefault="00AD328B" w:rsidP="000422E6">
      <w:pPr>
        <w:pStyle w:val="ZLITUSTzmustliter"/>
      </w:pPr>
      <w:r>
        <w:t xml:space="preserve">14. </w:t>
      </w:r>
      <w:r w:rsidR="00691306" w:rsidRPr="00166A47">
        <w:t>Przepisów ust. 1 i 8 nie stosuje się do postępowań administracyjnych dotyczących:</w:t>
      </w:r>
    </w:p>
    <w:p w:rsidR="00A002D0" w:rsidRPr="00166A47" w:rsidRDefault="00856FB2" w:rsidP="00AD328B">
      <w:pPr>
        <w:pStyle w:val="ZLITPKTzmpktliter"/>
        <w:numPr>
          <w:ilvl w:val="0"/>
          <w:numId w:val="8"/>
        </w:numPr>
      </w:pPr>
      <w:r>
        <w:t xml:space="preserve">  </w:t>
      </w:r>
      <w:r w:rsidR="0006464F" w:rsidRPr="0006464F">
        <w:t>przygotowania i realizacji</w:t>
      </w:r>
      <w:r w:rsidR="0006464F">
        <w:rPr>
          <w:rFonts w:ascii="Courier" w:eastAsia="Times New Roman" w:hAnsi="Courier" w:cs="Courier"/>
          <w:color w:val="000000"/>
          <w:sz w:val="20"/>
        </w:rPr>
        <w:t xml:space="preserve"> </w:t>
      </w:r>
      <w:r w:rsidR="00A002D0" w:rsidRPr="00166A47">
        <w:t>inwesty</w:t>
      </w:r>
      <w:r w:rsidR="0006464F">
        <w:t>cji w zakresie dróg publicznych</w:t>
      </w:r>
      <w:r w:rsidR="00A002D0" w:rsidRPr="00166A47">
        <w:t>;</w:t>
      </w:r>
    </w:p>
    <w:p w:rsidR="00691306" w:rsidRPr="00166A47" w:rsidRDefault="00256D25" w:rsidP="000422E6">
      <w:pPr>
        <w:pStyle w:val="ZLITPKTzmpktliter"/>
      </w:pPr>
      <w:r>
        <w:t>2</w:t>
      </w:r>
      <w:r w:rsidR="00691306" w:rsidRPr="00166A47">
        <w:t>)</w:t>
      </w:r>
      <w:r w:rsidR="000422E6" w:rsidRPr="00166A47">
        <w:tab/>
      </w:r>
      <w:r w:rsidR="00691306" w:rsidRPr="00166A47">
        <w:t xml:space="preserve">inwestycji w zakresie terminalu oraz inwestycji towarzyszących, o których mowa w ustawie z dnia 24 kwietnia 2009 r. o inwestycjach w zakresie terminalu </w:t>
      </w:r>
      <w:proofErr w:type="spellStart"/>
      <w:r w:rsidR="00691306" w:rsidRPr="00166A47">
        <w:t>regazyfikacyjnego</w:t>
      </w:r>
      <w:proofErr w:type="spellEnd"/>
      <w:r w:rsidR="00691306" w:rsidRPr="00166A47">
        <w:t xml:space="preserve"> skroplonego gazu ziemnego w Świnoujściu (Dz. U. z 2019 r. poz. 1554, 1724 i 2020 oraz z 2020 r. poz. 284);</w:t>
      </w:r>
    </w:p>
    <w:p w:rsidR="00292727" w:rsidRDefault="00256D25" w:rsidP="000422E6">
      <w:pPr>
        <w:pStyle w:val="ZLITPKTzmpktliter"/>
      </w:pPr>
      <w:r>
        <w:t>3</w:t>
      </w:r>
      <w:r w:rsidR="00691306" w:rsidRPr="00166A47">
        <w:t>)</w:t>
      </w:r>
      <w:r w:rsidR="000422E6" w:rsidRPr="00166A47">
        <w:tab/>
      </w:r>
      <w:r w:rsidR="00292727">
        <w:t xml:space="preserve">przygotowania do realizacji inwestycji w zakresie budowli przeciwpowodziowych, o których mowa w ustawie </w:t>
      </w:r>
      <w:r w:rsidR="00292727" w:rsidRPr="009D3C68">
        <w:t>z dnia 8 lipca 2010 r.</w:t>
      </w:r>
      <w:r w:rsidR="00292727">
        <w:t xml:space="preserve"> </w:t>
      </w:r>
      <w:r w:rsidR="00292727" w:rsidRPr="00B0579E">
        <w:t>o szczególnych zasadach przygotowania do realizacji inwestycji w zakresie budowli przeciwpowodziowych</w:t>
      </w:r>
      <w:r w:rsidR="00E947E6">
        <w:t xml:space="preserve"> (Dz. U. 2019 r., poz. 933)</w:t>
      </w:r>
      <w:r w:rsidR="00292727">
        <w:t>;</w:t>
      </w:r>
    </w:p>
    <w:p w:rsidR="00A002D0" w:rsidRDefault="00256D25" w:rsidP="000422E6">
      <w:pPr>
        <w:pStyle w:val="ZLITPKTzmpktliter"/>
      </w:pPr>
      <w:r>
        <w:t>4</w:t>
      </w:r>
      <w:r w:rsidR="00292727">
        <w:t>)</w:t>
      </w:r>
      <w:r w:rsidR="00292727">
        <w:tab/>
      </w:r>
      <w:r w:rsidR="00A002D0" w:rsidRPr="00166A47">
        <w:t>strategicznych inwestycji w zakresie sieci przesyłowych, o których mowa w ustawie z dnia 24 lipca 2015 r. o przygotowaniu i realizacji strategicznych inwestycji w zakresie sieci przesyłowych (Dz. U. z 2020 r. poz. 191 i 284);</w:t>
      </w:r>
    </w:p>
    <w:p w:rsidR="00EA7BDF" w:rsidRDefault="00256D25" w:rsidP="000422E6">
      <w:pPr>
        <w:pStyle w:val="ZLITPKTzmpktliter"/>
      </w:pPr>
      <w:r>
        <w:t>5</w:t>
      </w:r>
      <w:r w:rsidR="00EA7BDF">
        <w:t>)</w:t>
      </w:r>
      <w:r w:rsidR="00EA7BDF">
        <w:tab/>
      </w:r>
      <w:r w:rsidR="00EA7BDF" w:rsidRPr="00EA7BDF">
        <w:t>przygotowania i realizacji inwestycji w gospodarce wodnej, o której mowa w ustawie z dnia 20 lipca 2017 r. - Prawo w</w:t>
      </w:r>
      <w:r w:rsidR="00EA7BDF">
        <w:t>odne</w:t>
      </w:r>
      <w:r w:rsidR="00D56FDE">
        <w:t xml:space="preserve"> </w:t>
      </w:r>
      <w:r w:rsidR="00EA7BDF">
        <w:t>(Dz. U. z 2020 r. poz. 310);</w:t>
      </w:r>
    </w:p>
    <w:p w:rsidR="00256D25" w:rsidRPr="00166A47" w:rsidRDefault="00256D25" w:rsidP="000422E6">
      <w:pPr>
        <w:pStyle w:val="ZLITPKTzmpktliter"/>
      </w:pPr>
      <w:r>
        <w:t>6)</w:t>
      </w:r>
      <w:r>
        <w:tab/>
      </w:r>
      <w:r w:rsidRPr="00256D25">
        <w:t>o których mowa w ustawie z dnia 10 maja 2018 r. o Centralnym Porcie Komunikacyjnym (Dz. U. z 2020 r. poz. 234).</w:t>
      </w:r>
    </w:p>
    <w:p w:rsidR="00691306" w:rsidRDefault="00EA7BDF" w:rsidP="000422E6">
      <w:pPr>
        <w:pStyle w:val="ZLITPKTzmpktliter"/>
      </w:pPr>
      <w:r>
        <w:t>7</w:t>
      </w:r>
      <w:r w:rsidR="00292727">
        <w:t>)</w:t>
      </w:r>
      <w:r w:rsidR="00A002D0" w:rsidRPr="00166A47">
        <w:tab/>
      </w:r>
      <w:r w:rsidR="00691306" w:rsidRPr="00166A47">
        <w:t xml:space="preserve">strategicznych inwestycji w sektorze naftowym, o których mowa w ustawie z dnia 22 lutego 2019 r. o przygotowaniu i realizacji strategicznych inwestycji </w:t>
      </w:r>
      <w:r w:rsidR="00691306" w:rsidRPr="00166A47">
        <w:lastRenderedPageBreak/>
        <w:t>w sektorze naftowym (Dz. U. z 2019 r. poz. 630</w:t>
      </w:r>
      <w:r w:rsidR="00B4536F">
        <w:t xml:space="preserve"> oraz z 2020 r. poz. 284 i 471);</w:t>
      </w:r>
    </w:p>
    <w:p w:rsidR="00D56FDE" w:rsidRDefault="00D56FDE" w:rsidP="00D56FDE">
      <w:pPr>
        <w:pStyle w:val="ZLITPKTzmpktliter"/>
      </w:pPr>
      <w:r>
        <w:t>8)</w:t>
      </w:r>
      <w:r>
        <w:tab/>
        <w:t>oceny oddziaływania na środowisko, o której mowa w ustawie</w:t>
      </w:r>
      <w:r w:rsidR="00B4536F">
        <w:t xml:space="preserve"> </w:t>
      </w:r>
      <w:r w:rsidRPr="005F4379">
        <w:t>z dnia 3 października 2008 r. o udostępnianiu informacji o środowisku i jego ochronie, udziale społeczeństwa w ochronie środowiska oraz o ocenach oddziaływania na środowis</w:t>
      </w:r>
      <w:r>
        <w:t>ko;</w:t>
      </w:r>
    </w:p>
    <w:p w:rsidR="00D56FDE" w:rsidRDefault="00D56FDE" w:rsidP="008947AF">
      <w:pPr>
        <w:pStyle w:val="ZLITPKTzmpktliter"/>
      </w:pPr>
      <w:r>
        <w:t>9)</w:t>
      </w:r>
      <w:r>
        <w:tab/>
      </w:r>
      <w:r w:rsidR="008947AF" w:rsidRPr="004D0B9F">
        <w:t xml:space="preserve">wydania decyzji, o których mowa w </w:t>
      </w:r>
      <w:r w:rsidR="008947AF">
        <w:t xml:space="preserve">art. 50 ust. 1 i </w:t>
      </w:r>
      <w:r w:rsidR="008947AF" w:rsidRPr="004D0B9F">
        <w:t>art. 59 ust. 1</w:t>
      </w:r>
      <w:r w:rsidR="008947AF">
        <w:t>–</w:t>
      </w:r>
      <w:r w:rsidR="008947AF" w:rsidRPr="004D0B9F">
        <w:t>2a ustawy z dnia 27 marca 2003 r. o planowaniu i zagospo</w:t>
      </w:r>
      <w:r w:rsidR="008947AF">
        <w:t>darowaniu przestrzennym</w:t>
      </w:r>
      <w:r>
        <w:t>.</w:t>
      </w:r>
      <w:r w:rsidR="00DB606C">
        <w:t>”;</w:t>
      </w:r>
    </w:p>
    <w:p w:rsidR="007112F6" w:rsidRPr="00166A47" w:rsidRDefault="003D17B1" w:rsidP="007112F6">
      <w:pPr>
        <w:pStyle w:val="PKTpunkt"/>
      </w:pPr>
      <w:r>
        <w:t>9</w:t>
      </w:r>
      <w:r w:rsidR="007112F6">
        <w:t>)</w:t>
      </w:r>
      <w:r w:rsidR="007112F6">
        <w:tab/>
        <w:t>w</w:t>
      </w:r>
      <w:r w:rsidR="007112F6" w:rsidRPr="00166A47">
        <w:t xml:space="preserve"> art. 15zzz</w:t>
      </w:r>
      <w:r w:rsidR="007112F6">
        <w:t>e</w:t>
      </w:r>
      <w:r w:rsidR="007112F6" w:rsidRPr="00166A47">
        <w:t xml:space="preserve"> </w:t>
      </w:r>
      <w:r w:rsidR="007112F6">
        <w:t>ust. 1 otrzymuje brzmienie:</w:t>
      </w:r>
    </w:p>
    <w:p w:rsidR="007112F6" w:rsidRPr="00166A47" w:rsidRDefault="007112F6" w:rsidP="007112F6">
      <w:pPr>
        <w:pStyle w:val="ZARTzmartartykuempunktem"/>
      </w:pPr>
      <w:r>
        <w:t>„</w:t>
      </w:r>
      <w:r w:rsidRPr="00C9369A">
        <w:t xml:space="preserve">1. Należności pieniężne, o których mowa w </w:t>
      </w:r>
      <w:hyperlink r:id="rId17" w:history="1">
        <w:r w:rsidRPr="00C9369A">
          <w:t>art. 12a ust. 1</w:t>
        </w:r>
      </w:hyperlink>
      <w:r w:rsidRPr="00C9369A">
        <w:t xml:space="preserve"> ustawy z dnia 21 sierpnia 1997 r. o gospodarce nieruchomościami z tytułu oddania nieruchomości w najem, dzierżawę lub użytkowanie, przypadające za okres stanu zagrożenia epidemicznego albo stanu epidemii</w:t>
      </w:r>
      <w:r>
        <w:t xml:space="preserve">, a także </w:t>
      </w:r>
      <w:r w:rsidR="00174CB4">
        <w:t xml:space="preserve">z tytułu </w:t>
      </w:r>
      <w:r>
        <w:t>opłaty roczne</w:t>
      </w:r>
      <w:r w:rsidR="00174CB4">
        <w:t>j</w:t>
      </w:r>
      <w:r>
        <w:t xml:space="preserve"> z tytułu </w:t>
      </w:r>
      <w:r>
        <w:rPr>
          <w:rFonts w:hint="eastAsia"/>
        </w:rPr>
        <w:t>użytkowania</w:t>
      </w:r>
      <w:r>
        <w:t xml:space="preserve"> wieczystego </w:t>
      </w:r>
      <w:r>
        <w:rPr>
          <w:rFonts w:hint="eastAsia"/>
        </w:rPr>
        <w:t>nieruchomości</w:t>
      </w:r>
      <w:r>
        <w:t xml:space="preserve"> Skarbu Państwa za rok 2020</w:t>
      </w:r>
      <w:r w:rsidRPr="00C9369A">
        <w:t>, mogą być umarzane w całości albo w części lub ich spłata może być odraczana lub rozkładana na raty przez starostę lub prezydenta miasta na prawach powiatu, wykonujących zadania z zakresu administracj</w:t>
      </w:r>
      <w:r>
        <w:t>i rządowej, bez zgody wojewody.”;</w:t>
      </w:r>
    </w:p>
    <w:p w:rsidR="00FC66BB" w:rsidRPr="00166A47" w:rsidRDefault="003D17B1" w:rsidP="00A95F4F">
      <w:pPr>
        <w:pStyle w:val="PKTpunkt"/>
      </w:pPr>
      <w:r>
        <w:t>10</w:t>
      </w:r>
      <w:r w:rsidR="007112F6">
        <w:t>)</w:t>
      </w:r>
      <w:r w:rsidR="00A95F4F" w:rsidRPr="00166A47">
        <w:tab/>
      </w:r>
      <w:r w:rsidR="007112F6">
        <w:t>po art. 15zzzg</w:t>
      </w:r>
      <w:r w:rsidR="00FC66BB" w:rsidRPr="00166A47">
        <w:t xml:space="preserve"> dodaje się art. 15zzz</w:t>
      </w:r>
      <w:r w:rsidR="007112F6">
        <w:t>g</w:t>
      </w:r>
      <w:r w:rsidR="00FC66BB" w:rsidRPr="00166A47">
        <w:t>a w brzmieniu:</w:t>
      </w:r>
    </w:p>
    <w:p w:rsidR="00FC66BB" w:rsidRPr="00166A47" w:rsidRDefault="00FC66BB" w:rsidP="00A95F4F">
      <w:pPr>
        <w:pStyle w:val="ZARTzmartartykuempunktem"/>
      </w:pPr>
      <w:r w:rsidRPr="00166A47">
        <w:t>"</w:t>
      </w:r>
      <w:r w:rsidR="00E606FF" w:rsidRPr="00166A47">
        <w:t xml:space="preserve">Art. </w:t>
      </w:r>
      <w:r w:rsidRPr="00166A47">
        <w:t>15zzz</w:t>
      </w:r>
      <w:r w:rsidR="007112F6">
        <w:t>g</w:t>
      </w:r>
      <w:r w:rsidRPr="00166A47">
        <w:t>a. 1.</w:t>
      </w:r>
      <w:r w:rsidR="00D53958" w:rsidRPr="00166A47">
        <w:t xml:space="preserve"> </w:t>
      </w:r>
      <w:r w:rsidR="008A5B1E" w:rsidRPr="00166A47">
        <w:t>Od wpływów, o których mowa w art. 23 ust. 3 ustawy z dnia 21 sierpnia 1997 r. o gospodarce nieruchomościami (Dz. U. z 2020 r. poz. 65, 284 i 471)</w:t>
      </w:r>
      <w:r w:rsidR="003A7CCB">
        <w:t>,</w:t>
      </w:r>
      <w:r w:rsidR="008A5B1E" w:rsidRPr="00166A47">
        <w:t xml:space="preserve"> osiąganych w okresie od dnia 1 kwietnia 2020 r. do dnia 31 grudnia 2020 r. potrąca się 50% środków, które stanowią dochód powiatu, na obszarze którego położone są nieruchomości, o których mowa w tym przepisie.</w:t>
      </w:r>
    </w:p>
    <w:p w:rsidR="00FC66BB" w:rsidRPr="00166A47" w:rsidRDefault="00FC66BB" w:rsidP="00A95F4F">
      <w:pPr>
        <w:pStyle w:val="ZUSTzmustartykuempunktem"/>
      </w:pPr>
      <w:r w:rsidRPr="00166A47">
        <w:t xml:space="preserve">2. </w:t>
      </w:r>
      <w:r w:rsidR="008A5B1E" w:rsidRPr="00166A47">
        <w:t>Do wpływów, o których mowa w art. 12 ust. 1 ustawy z dnia 20 lipca 2018 r. o przekształceniu prawa użytkowania wieczystego gruntów zabudowanych na cele mieszkaniowe w prawo własności tych gruntów (Dz. U. z 2020 r. poz. 139 i 568)</w:t>
      </w:r>
      <w:r w:rsidR="003A7CCB">
        <w:t>,</w:t>
      </w:r>
      <w:r w:rsidR="008A5B1E" w:rsidRPr="00166A47">
        <w:t xml:space="preserve"> przepis </w:t>
      </w:r>
      <w:hyperlink r:id="rId18" w:history="1">
        <w:r w:rsidR="008A5B1E" w:rsidRPr="00166A47">
          <w:t>ust.</w:t>
        </w:r>
      </w:hyperlink>
      <w:r w:rsidR="008A5B1E" w:rsidRPr="00166A47">
        <w:t xml:space="preserve"> 1 stosuje się odpowiednio</w:t>
      </w:r>
      <w:r w:rsidRPr="00166A47">
        <w:t>."</w:t>
      </w:r>
      <w:r w:rsidR="008A5B1E" w:rsidRPr="00166A47">
        <w:t>;</w:t>
      </w:r>
    </w:p>
    <w:p w:rsidR="00723B91" w:rsidRPr="00166A47" w:rsidRDefault="007112F6" w:rsidP="00723B91">
      <w:pPr>
        <w:pStyle w:val="PKTpunkt"/>
      </w:pPr>
      <w:r>
        <w:t>1</w:t>
      </w:r>
      <w:r w:rsidR="003D17B1">
        <w:t>1</w:t>
      </w:r>
      <w:r w:rsidR="00B70511" w:rsidRPr="00166A47">
        <w:t>)</w:t>
      </w:r>
      <w:r w:rsidR="00A95F4F" w:rsidRPr="00166A47">
        <w:tab/>
      </w:r>
      <w:r w:rsidR="00723B91" w:rsidRPr="00166A47">
        <w:t>po art. 15zzzi dodaje się art. 15zzz</w:t>
      </w:r>
      <w:r w:rsidR="00723B91">
        <w:t>ia i art. 15zzzib</w:t>
      </w:r>
      <w:r w:rsidR="00723B91" w:rsidRPr="00166A47">
        <w:t xml:space="preserve"> w brzmieniu:</w:t>
      </w:r>
    </w:p>
    <w:p w:rsidR="00723B91" w:rsidRPr="00166A47" w:rsidRDefault="00723B91" w:rsidP="00723B91">
      <w:pPr>
        <w:pStyle w:val="ZARTzmartartykuempunktem"/>
      </w:pPr>
      <w:r w:rsidRPr="00166A47">
        <w:rPr>
          <w:b/>
        </w:rPr>
        <w:t>„</w:t>
      </w:r>
      <w:r w:rsidRPr="00166A47">
        <w:t>Art. 15zzz</w:t>
      </w:r>
      <w:r>
        <w:t>ia</w:t>
      </w:r>
      <w:r w:rsidRPr="00166A47">
        <w:t>. 1.</w:t>
      </w:r>
      <w:r w:rsidRPr="00166A47">
        <w:rPr>
          <w:b/>
        </w:rPr>
        <w:t xml:space="preserve"> </w:t>
      </w:r>
      <w:r w:rsidRPr="00166A47">
        <w:t>W okresie stanu zagrożenia epidemicznego lub stanu epidemii, zaw</w:t>
      </w:r>
      <w:r w:rsidR="00856FB2">
        <w:t xml:space="preserve">iesza się wynikające z ustawy z </w:t>
      </w:r>
      <w:r w:rsidRPr="00166A47">
        <w:t>dnia 17 ma</w:t>
      </w:r>
      <w:r w:rsidR="00856FB2">
        <w:t xml:space="preserve">ja 1989 r. – Prawo geodezyjne i </w:t>
      </w:r>
      <w:r w:rsidRPr="00166A47">
        <w:t>kartograficzne (D</w:t>
      </w:r>
      <w:r w:rsidR="00856FB2">
        <w:t xml:space="preserve">z. U. z 2020 r. poz. </w:t>
      </w:r>
      <w:r w:rsidR="00B4536F">
        <w:t>276, 284):</w:t>
      </w:r>
    </w:p>
    <w:p w:rsidR="00723B91" w:rsidRPr="00166A47" w:rsidRDefault="00723B91" w:rsidP="00723B91">
      <w:pPr>
        <w:pStyle w:val="ZPKTzmpktartykuempunktem"/>
        <w:numPr>
          <w:ilvl w:val="0"/>
          <w:numId w:val="4"/>
        </w:numPr>
      </w:pPr>
      <w:r w:rsidRPr="00166A47">
        <w:t>wykonywanie obowiązku zgłaszania prac geodezyjnych i przekazywania wyników prac geodezyjnych dotyczących wytyczenia budynku lub sieci uzbrojenia terenu;</w:t>
      </w:r>
    </w:p>
    <w:p w:rsidR="00723B91" w:rsidRPr="00166A47" w:rsidRDefault="00723B91" w:rsidP="00723B91">
      <w:pPr>
        <w:pStyle w:val="ZPKTzmpktartykuempunktem"/>
        <w:numPr>
          <w:ilvl w:val="0"/>
          <w:numId w:val="4"/>
        </w:numPr>
      </w:pPr>
      <w:r w:rsidRPr="00166A47">
        <w:lastRenderedPageBreak/>
        <w:t>pobieranie opłat, wydawanie licencji oraz Dokumentów Obliczenia Opłaty za udostępnianie zbiorów danych:</w:t>
      </w:r>
    </w:p>
    <w:p w:rsidR="00723B91" w:rsidRPr="00166A47" w:rsidRDefault="00723B91" w:rsidP="00723B91">
      <w:pPr>
        <w:pStyle w:val="ZLITzmlitartykuempunktem"/>
        <w:numPr>
          <w:ilvl w:val="1"/>
          <w:numId w:val="3"/>
        </w:numPr>
      </w:pPr>
      <w:proofErr w:type="spellStart"/>
      <w:r w:rsidRPr="00166A47">
        <w:t>ortofotomapy</w:t>
      </w:r>
      <w:proofErr w:type="spellEnd"/>
      <w:r w:rsidRPr="00166A47">
        <w:t>,</w:t>
      </w:r>
    </w:p>
    <w:p w:rsidR="00723B91" w:rsidRPr="00166A47" w:rsidRDefault="00723B91" w:rsidP="00723B91">
      <w:pPr>
        <w:pStyle w:val="ZLITzmlitartykuempunktem"/>
        <w:numPr>
          <w:ilvl w:val="1"/>
          <w:numId w:val="3"/>
        </w:numPr>
      </w:pPr>
      <w:r w:rsidRPr="00166A47">
        <w:t>państwowego rejestru podstawowych osnów geodezyjnych, grawimetrycznych i magnetycznych,</w:t>
      </w:r>
    </w:p>
    <w:p w:rsidR="00723B91" w:rsidRPr="00166A47" w:rsidRDefault="00723B91" w:rsidP="00723B91">
      <w:pPr>
        <w:pStyle w:val="ZLITzmlitartykuempunktem"/>
        <w:numPr>
          <w:ilvl w:val="1"/>
          <w:numId w:val="3"/>
        </w:numPr>
      </w:pPr>
      <w:r w:rsidRPr="00166A47">
        <w:t>szczegółowych osnów geodezyjnych,</w:t>
      </w:r>
    </w:p>
    <w:p w:rsidR="00723B91" w:rsidRPr="00166A47" w:rsidRDefault="00723B91" w:rsidP="00723B91">
      <w:pPr>
        <w:pStyle w:val="ZLITzmlitartykuempunktem"/>
        <w:numPr>
          <w:ilvl w:val="1"/>
          <w:numId w:val="3"/>
        </w:numPr>
      </w:pPr>
      <w:r w:rsidRPr="00166A47">
        <w:t>dotyczących działek ewidencyjnych w zakresie ich identyfikatorów i geometrii,</w:t>
      </w:r>
    </w:p>
    <w:p w:rsidR="00723B91" w:rsidRPr="00166A47" w:rsidRDefault="00723B91" w:rsidP="00723B91">
      <w:pPr>
        <w:pStyle w:val="ZLITzmlitartykuempunktem"/>
        <w:numPr>
          <w:ilvl w:val="1"/>
          <w:numId w:val="3"/>
        </w:numPr>
        <w:rPr>
          <w:iCs/>
          <w:sz w:val="20"/>
        </w:rPr>
      </w:pPr>
      <w:r w:rsidRPr="00166A47">
        <w:t>dotyczących budynków w zakresie ich identyfikatorów, geometrii i rodzaju według Klasyfikacji Środków Trwałych</w:t>
      </w:r>
      <w:r w:rsidRPr="00166A47">
        <w:rPr>
          <w:iCs/>
          <w:sz w:val="20"/>
        </w:rPr>
        <w:t>.</w:t>
      </w:r>
    </w:p>
    <w:p w:rsidR="00723B91" w:rsidRPr="00166A47" w:rsidRDefault="00723B91" w:rsidP="00723B91">
      <w:pPr>
        <w:pStyle w:val="ZUSTzmustartykuempunktem"/>
      </w:pPr>
      <w:r w:rsidRPr="00166A47">
        <w:t>2. W okresie stanu zagrożenia epidemicznego lub stanu epidemii:</w:t>
      </w:r>
    </w:p>
    <w:p w:rsidR="00723B91" w:rsidRPr="00166A47" w:rsidRDefault="00723B91" w:rsidP="00723B91">
      <w:pPr>
        <w:pStyle w:val="ZPKTzmpktartykuempunktem"/>
      </w:pPr>
      <w:r w:rsidRPr="00166A47">
        <w:t>1)</w:t>
      </w:r>
      <w:r w:rsidRPr="00166A47">
        <w:tab/>
        <w:t>zgłoszenie prac geodezyjnych może nastąpić po ich rozpoczęciu, jednak nie później niż w terminie 10 dni roboczych</w:t>
      </w:r>
      <w:r w:rsidR="00856FB2">
        <w:t xml:space="preserve"> od dnia rozpoczęcia tych prac;</w:t>
      </w:r>
    </w:p>
    <w:p w:rsidR="00723B91" w:rsidRPr="00166A47" w:rsidRDefault="00723B91" w:rsidP="00723B91">
      <w:pPr>
        <w:pStyle w:val="ZPKTzmpktartykuempunktem"/>
      </w:pPr>
      <w:r w:rsidRPr="00166A47">
        <w:rPr>
          <w:iCs/>
          <w:szCs w:val="24"/>
        </w:rPr>
        <w:t>2)</w:t>
      </w:r>
      <w:r w:rsidRPr="00166A47">
        <w:rPr>
          <w:iCs/>
          <w:sz w:val="20"/>
        </w:rPr>
        <w:tab/>
      </w:r>
      <w:r w:rsidRPr="00166A47">
        <w:rPr>
          <w:iCs/>
          <w:szCs w:val="24"/>
        </w:rPr>
        <w:t xml:space="preserve">o </w:t>
      </w:r>
      <w:r w:rsidRPr="00166A47">
        <w:t>wyniku weryfikacji organ Służby Geodezyjnej i Kartograficznej informuje wykonawcę prac geodezyjnych za pomocą środków komunikacji elektronicznej nie później niż w dniu roboczym następującym po dniu sporządzenia protokołu;</w:t>
      </w:r>
    </w:p>
    <w:p w:rsidR="00723B91" w:rsidRPr="00166A47" w:rsidRDefault="00723B91" w:rsidP="00723B91">
      <w:pPr>
        <w:pStyle w:val="ZPKTzmpktartykuempunktem"/>
      </w:pPr>
      <w:r w:rsidRPr="00166A47">
        <w:t>3)</w:t>
      </w:r>
      <w:r w:rsidRPr="00166A47">
        <w:tab/>
        <w:t xml:space="preserve">wykonawca prac geodezyjnych, których celem jest geodezyjna inwentaryzacja powykonawcza obiektów budowlanych lub sporządzenie mapy do celów projektowych, po uzyskaniu informacji o pozytywnym wyniku weryfikacji może umieścić na dokumentach przeznaczonych dla podmiotu, na rzecz którego wykonuje prace geodezyjne, powstałych w wyniku tych prac, oświadczenie o uzyskaniu </w:t>
      </w:r>
      <w:r w:rsidR="00856FB2">
        <w:t>pozytywnego wyniku weryfikacji.</w:t>
      </w:r>
    </w:p>
    <w:p w:rsidR="00723B91" w:rsidRPr="00166A47" w:rsidRDefault="00723B91" w:rsidP="00723B91">
      <w:pPr>
        <w:pStyle w:val="ZUSTzmustartykuempunktem"/>
      </w:pPr>
      <w:r w:rsidRPr="00166A47">
        <w:t>3. Oświadczenie, o którym mowa w ust. 2 pkt 3, jest równoważne z uwierzytelnieniem dokumentów opracowanych na podstawie wykonanych prac geodezyjnych na potrzeby postępowań administracyjnych, postępowań sądowych</w:t>
      </w:r>
      <w:r w:rsidR="00856FB2">
        <w:t xml:space="preserve"> lub czynności cywilnoprawnych.</w:t>
      </w:r>
    </w:p>
    <w:p w:rsidR="00723B91" w:rsidRPr="00166A47" w:rsidRDefault="00723B91" w:rsidP="00723B91">
      <w:pPr>
        <w:pStyle w:val="ZUSTzmustartykuempunktem"/>
      </w:pPr>
      <w:r w:rsidRPr="00166A47">
        <w:t>4. Oświadczenie, o którym mowa w ust. 2 pkt 3,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</w:t>
      </w:r>
      <w:r w:rsidR="00856FB2">
        <w:t>kładanie fałszywych oświadczeń.</w:t>
      </w:r>
    </w:p>
    <w:p w:rsidR="00723B91" w:rsidRDefault="00723B91" w:rsidP="00723B91">
      <w:pPr>
        <w:pStyle w:val="ZUSTzmustartykuempunktem"/>
      </w:pPr>
      <w:r w:rsidRPr="00166A47">
        <w:lastRenderedPageBreak/>
        <w:t>5. Treść oświadczenia, o którym mowa w ust. 2 pkt 3, zawiera dane identyfikujące zgłoszenie prac geodezyjnych, w tym nazwę organu Służby Geodezyjnej i Kartograficznej, który otrzymał zgłoszenie prac geodezyjnych, wykonawcę prac geodezyjnych, imię i nazwisko oraz numer uprawnień zawodowych kierownika prac geodezyjnych, a także numer oraz datę sporządzenia dokumentu potwierdzającego wynik pozytywnej weryfikacji.</w:t>
      </w:r>
    </w:p>
    <w:p w:rsidR="00723B91" w:rsidRPr="00EB6E9B" w:rsidRDefault="00723B91" w:rsidP="00723B91">
      <w:pPr>
        <w:pStyle w:val="ZARTzmartartykuempunktem"/>
      </w:pPr>
      <w:r>
        <w:t xml:space="preserve">Art. 15zzzib. 1. </w:t>
      </w:r>
      <w:r w:rsidRPr="00EB6E9B">
        <w:t>Za okres stanu zagrożenia epidemicznego lub stanu epidemii, ogłoszonych w</w:t>
      </w:r>
      <w:r w:rsidR="00856FB2">
        <w:t xml:space="preserve"> </w:t>
      </w:r>
      <w:r w:rsidRPr="00EB6E9B">
        <w:t xml:space="preserve">związku z zakażeniami wirusem SARS-CoV-2, dodatek mieszkaniowy, </w:t>
      </w:r>
      <w:r>
        <w:t xml:space="preserve">o </w:t>
      </w:r>
      <w:r w:rsidRPr="00EB6E9B">
        <w:t>którym mowa w ustawie z dnia 21 czerwca 2001 r. o dodatkach mieszkaniowych (Dz.</w:t>
      </w:r>
      <w:r w:rsidR="00B4536F">
        <w:t xml:space="preserve"> </w:t>
      </w:r>
      <w:r w:rsidRPr="00EB6E9B">
        <w:t>U. z 2019 r. poz. 2133),</w:t>
      </w:r>
      <w:r w:rsidR="00B4536F">
        <w:t xml:space="preserve"> </w:t>
      </w:r>
      <w:r w:rsidRPr="00EB6E9B">
        <w:t>może zo</w:t>
      </w:r>
      <w:r w:rsidR="00AB3832">
        <w:t>stać przyznany z mocą wsteczną.</w:t>
      </w:r>
    </w:p>
    <w:p w:rsidR="00723B91" w:rsidRDefault="00723B91" w:rsidP="00723B91">
      <w:pPr>
        <w:pStyle w:val="ZUSTzmustartykuempunktem"/>
      </w:pPr>
      <w:r>
        <w:t xml:space="preserve">2. </w:t>
      </w:r>
      <w:r w:rsidRPr="00EB1D0F">
        <w:t xml:space="preserve">Dodatek mieszkaniowy </w:t>
      </w:r>
      <w:r>
        <w:t>może zostać przyznany z mocą wsteczną</w:t>
      </w:r>
      <w:r w:rsidRPr="00EB1D0F">
        <w:t xml:space="preserve"> </w:t>
      </w:r>
      <w:r w:rsidR="00856FB2">
        <w:t xml:space="preserve">wyłącznie w </w:t>
      </w:r>
      <w:r>
        <w:t xml:space="preserve">przypadku wniosku </w:t>
      </w:r>
      <w:r w:rsidRPr="00EB1D0F">
        <w:t>o przyznan</w:t>
      </w:r>
      <w:r>
        <w:t xml:space="preserve">ie dodatku mieszkaniowego, złożonego </w:t>
      </w:r>
      <w:r w:rsidRPr="00EB1D0F">
        <w:t>nie później niż po upływie 30 dni od dnia zakończenia obowiązywania stanu zagrożenia epidemicznego lub stanu epidemii, ogłoszonych w związku z zakażeniami wirusem SARS-CoV-2.</w:t>
      </w:r>
    </w:p>
    <w:p w:rsidR="00723B91" w:rsidRDefault="00723B91" w:rsidP="00723B91">
      <w:pPr>
        <w:pStyle w:val="ZUSTzmustartykuempunktem"/>
      </w:pPr>
      <w:r>
        <w:t>3.</w:t>
      </w:r>
      <w:r w:rsidR="00856FB2">
        <w:t xml:space="preserve"> </w:t>
      </w:r>
      <w:r w:rsidRPr="00EB6E9B">
        <w:t xml:space="preserve">Dodatek mieszkaniowy przyznaje się </w:t>
      </w:r>
      <w:r>
        <w:t>z mocą wstec</w:t>
      </w:r>
      <w:r w:rsidR="00856FB2">
        <w:t xml:space="preserve">zną, jeżeli osoba uprawniona do </w:t>
      </w:r>
      <w:r>
        <w:t>dodatku mieszkaniowego we wniosku o przyznanie tego dodatku wskazała dzień poprzedzający dzień złożenia tego wniosku jako początek okresu przysługiwania dodatku mieszkani</w:t>
      </w:r>
      <w:r w:rsidR="00B4536F">
        <w:t>owego.</w:t>
      </w:r>
    </w:p>
    <w:p w:rsidR="00723B91" w:rsidRDefault="00723B91" w:rsidP="00723B91">
      <w:pPr>
        <w:pStyle w:val="ZUSTzmustartykuempunktem"/>
      </w:pPr>
      <w:r>
        <w:t>4. Wskazanie</w:t>
      </w:r>
      <w:r w:rsidRPr="00F01604">
        <w:t xml:space="preserve"> </w:t>
      </w:r>
      <w:r>
        <w:t xml:space="preserve">dnia poprzedzającego dzień złożenia </w:t>
      </w:r>
      <w:r w:rsidRPr="00F01604">
        <w:t>wniosku</w:t>
      </w:r>
      <w:r>
        <w:t xml:space="preserve"> o przyznanie dodatku mieszkaniowego jako początku</w:t>
      </w:r>
      <w:r w:rsidRPr="00F01604">
        <w:t xml:space="preserve"> okresu przysługiwania dodatku</w:t>
      </w:r>
      <w:r>
        <w:t xml:space="preserve"> mieszkaniowego, następuje w formie dołączanej do tego wniosku i podpisanej przez wnioskodawcę klauzuli.</w:t>
      </w:r>
    </w:p>
    <w:p w:rsidR="00723B91" w:rsidRPr="00EB6E9B" w:rsidRDefault="00723B91" w:rsidP="00723B91">
      <w:pPr>
        <w:pStyle w:val="ZUSTzmustartykuempunktem"/>
      </w:pPr>
      <w:r>
        <w:t>5</w:t>
      </w:r>
      <w:r w:rsidRPr="00EB6E9B">
        <w:t>. W przypadku przyznania dodatku mieszkanioweg</w:t>
      </w:r>
      <w:r>
        <w:t>o z mocą wsteczną, okres</w:t>
      </w:r>
      <w:r w:rsidRPr="00EB6E9B">
        <w:t xml:space="preserve"> o którym mowa w art. 7 ust. 5 ustawy </w:t>
      </w:r>
      <w:r w:rsidRPr="006D1D9C">
        <w:t>z dnia 21 czerwca 2001 r.</w:t>
      </w:r>
      <w:r w:rsidRPr="00EB6E9B">
        <w:t xml:space="preserve"> o dodatkach mieszkaniowych</w:t>
      </w:r>
      <w:r>
        <w:t>,</w:t>
      </w:r>
      <w:r w:rsidRPr="00EB6E9B">
        <w:t xml:space="preserve"> skraca się o liczbę miesięcy poprzedzających pierwszy dzień miesiąca następujący po dniu złożenia wniosku, za które przyznano dodatek mieszkaniowy.</w:t>
      </w:r>
    </w:p>
    <w:p w:rsidR="00723B91" w:rsidRPr="00EB6E9B" w:rsidRDefault="00723B91" w:rsidP="00723B91">
      <w:pPr>
        <w:pStyle w:val="ZUSTzmustartykuempunktem"/>
      </w:pPr>
      <w:r>
        <w:t>6</w:t>
      </w:r>
      <w:r w:rsidRPr="00EB6E9B">
        <w:t xml:space="preserve">. Dodatku mieszkaniowego z mocą wsteczną nie przyznaje się za okres, w którym osobie do niego uprawnionej przysługiwał </w:t>
      </w:r>
      <w:r>
        <w:t xml:space="preserve">dodatek mieszkaniowy </w:t>
      </w:r>
      <w:r w:rsidRPr="00EB6E9B">
        <w:t>na podstawie innej decyzji.</w:t>
      </w:r>
    </w:p>
    <w:p w:rsidR="00723B91" w:rsidRDefault="00723B91" w:rsidP="00723B91">
      <w:pPr>
        <w:pStyle w:val="ZUSTzmustartykuempunktem"/>
      </w:pPr>
      <w:r>
        <w:t>7</w:t>
      </w:r>
      <w:r w:rsidRPr="00EB6E9B">
        <w:t>. W przypadku przyznania dodatku mieszkaniowego z mocą wsteczną, dodatek mieszkaniowy za miesiące poprzedzające pierwszy dzień miesiąca następujący po dniu złożenia wniosku wypłaca się w terminie 30 dni od dnia, w którym decyzja o przyznaniu dodatku mieszkaniowego stała się ostateczna.</w:t>
      </w:r>
      <w:r>
        <w:t>”;</w:t>
      </w:r>
    </w:p>
    <w:p w:rsidR="000804C3" w:rsidRDefault="00723B91" w:rsidP="000804C3">
      <w:pPr>
        <w:pStyle w:val="PKTpunkt"/>
      </w:pPr>
      <w:r>
        <w:lastRenderedPageBreak/>
        <w:t>1</w:t>
      </w:r>
      <w:r w:rsidR="003D17B1">
        <w:t>2</w:t>
      </w:r>
      <w:r>
        <w:t>)</w:t>
      </w:r>
      <w:r>
        <w:tab/>
      </w:r>
      <w:r w:rsidR="00E7415B" w:rsidRPr="00166A47">
        <w:t xml:space="preserve">uchyla </w:t>
      </w:r>
      <w:r w:rsidR="00E7415B" w:rsidRPr="00166A47">
        <w:rPr>
          <w:rFonts w:hint="eastAsia"/>
        </w:rPr>
        <w:t>się</w:t>
      </w:r>
      <w:r w:rsidR="00E7415B" w:rsidRPr="00166A47">
        <w:t xml:space="preserve"> art. 31zk i art. 31zl;</w:t>
      </w:r>
    </w:p>
    <w:p w:rsidR="008006F4" w:rsidRDefault="008006F4" w:rsidP="008006F4">
      <w:pPr>
        <w:pStyle w:val="PKTpunkt"/>
        <w:rPr>
          <w:rFonts w:eastAsia="Times New Roman"/>
        </w:rPr>
      </w:pPr>
      <w:r>
        <w:t>1</w:t>
      </w:r>
      <w:r w:rsidR="003D17B1">
        <w:t>3</w:t>
      </w:r>
      <w:r>
        <w:t>)</w:t>
      </w:r>
      <w:r>
        <w:tab/>
        <w:t>w art. 31zy</w:t>
      </w:r>
      <w:r>
        <w:rPr>
          <w:vertAlign w:val="superscript"/>
        </w:rPr>
        <w:t>1</w:t>
      </w:r>
      <w:r>
        <w:t xml:space="preserve"> </w:t>
      </w:r>
      <w:r>
        <w:rPr>
          <w:rFonts w:eastAsia="Times New Roman"/>
        </w:rPr>
        <w:t>dodaje się ust. 3 i 4 w brzmieniu:</w:t>
      </w:r>
    </w:p>
    <w:p w:rsidR="008006F4" w:rsidRDefault="008006F4" w:rsidP="008006F4">
      <w:pPr>
        <w:pStyle w:val="ZUSTzmustartykuempunktem"/>
        <w:rPr>
          <w:rFonts w:eastAsia="Times New Roman"/>
        </w:rPr>
      </w:pPr>
      <w:r>
        <w:rPr>
          <w:rFonts w:eastAsia="Times New Roman"/>
        </w:rPr>
        <w:t>„3. W okresie stanu zagrożenia epidemicznego lub stanu epidemii ogłoszonego z powodu COVID-19 termin, o którym mowa w art. art. 54 ustawy z dnia 7 lipca 1994 r. – Prawo budowlane, wynosi 21 dni.</w:t>
      </w:r>
    </w:p>
    <w:p w:rsidR="008006F4" w:rsidRPr="008006F4" w:rsidRDefault="008006F4" w:rsidP="008006F4">
      <w:pPr>
        <w:pStyle w:val="ZUSTzmustartykuempunktem"/>
      </w:pPr>
      <w:r>
        <w:rPr>
          <w:rFonts w:eastAsia="Times New Roman"/>
        </w:rPr>
        <w:t>4. Do zawiadomienia o zakończeniu budowy, o którym mowa w art. 54 ustawy – Prawo budowlane, nie stosuje się art. 15zzs ust. 1 i 8.”;</w:t>
      </w:r>
    </w:p>
    <w:p w:rsidR="00B70511" w:rsidRPr="00166A47" w:rsidRDefault="0046155A" w:rsidP="00A95F4F">
      <w:pPr>
        <w:pStyle w:val="PKTpunkt"/>
      </w:pPr>
      <w:r w:rsidRPr="00166A47">
        <w:t>1</w:t>
      </w:r>
      <w:r w:rsidR="003D17B1">
        <w:t>4</w:t>
      </w:r>
      <w:r w:rsidR="000804C3" w:rsidRPr="00166A47">
        <w:t>)</w:t>
      </w:r>
      <w:r w:rsidR="000804C3" w:rsidRPr="00166A47">
        <w:tab/>
      </w:r>
      <w:r w:rsidR="00B70511" w:rsidRPr="00166A47">
        <w:t>po art 31zy</w:t>
      </w:r>
      <w:r w:rsidR="00B70511" w:rsidRPr="00166A47">
        <w:rPr>
          <w:rStyle w:val="IGindeksgrny"/>
        </w:rPr>
        <w:t>10</w:t>
      </w:r>
      <w:r w:rsidR="00B70511" w:rsidRPr="00166A47">
        <w:t xml:space="preserve"> dodaje się art. 31zy</w:t>
      </w:r>
      <w:r w:rsidR="00B70511" w:rsidRPr="00166A47">
        <w:rPr>
          <w:rStyle w:val="IGindeksgrny"/>
        </w:rPr>
        <w:t>11</w:t>
      </w:r>
      <w:r w:rsidR="00B70511" w:rsidRPr="00166A47">
        <w:t xml:space="preserve"> w brzmieniu:</w:t>
      </w:r>
    </w:p>
    <w:p w:rsidR="007D700A" w:rsidRPr="00166A47" w:rsidRDefault="00B70511" w:rsidP="00723B91">
      <w:pPr>
        <w:pStyle w:val="ZARTzmartartykuempunktem"/>
      </w:pPr>
      <w:r w:rsidRPr="00166A47">
        <w:t>„Art. 31zy</w:t>
      </w:r>
      <w:r w:rsidRPr="00166A47">
        <w:rPr>
          <w:rStyle w:val="IGindeksgrny"/>
        </w:rPr>
        <w:t>11</w:t>
      </w:r>
      <w:r w:rsidRPr="00166A47">
        <w:t xml:space="preserve">. </w:t>
      </w:r>
      <w:r w:rsidR="001C7F1A" w:rsidRPr="00166A47">
        <w:t>W okresie stanu zagrożenia epidemicznego lub stanu epid</w:t>
      </w:r>
      <w:r w:rsidR="003D17B1">
        <w:t>emii ogłoszonego z powodu COVID-</w:t>
      </w:r>
      <w:r w:rsidR="001C7F1A" w:rsidRPr="00166A47">
        <w:t>19 dopuszcza się wykorzystywanie w procesie budowlanym map do celów projektowych oraz map zawierających wyniki geodezyjnej inwentaryzacji powykonawczej opatrzonych przez wykonawcę prac geodezyjnych oświadczeniem, złożonym pod rygorem odpowiedzialności karnej za składanie fałszywych oświadczeń, o pozytywnym wyniku weryfikacji tych map przez właściwy organ Służby Geodezyjnej i Kartograficznej</w:t>
      </w:r>
      <w:r w:rsidR="00D57E92">
        <w:t>.”.</w:t>
      </w:r>
    </w:p>
    <w:p w:rsidR="001448E7" w:rsidRPr="00166A47" w:rsidRDefault="001448E7" w:rsidP="001448E7">
      <w:pPr>
        <w:pStyle w:val="ARTartustawynprozporzdzenia"/>
      </w:pPr>
      <w:r w:rsidRPr="00166A47">
        <w:t>Art. 2. W ustawie z</w:t>
      </w:r>
      <w:r w:rsidR="00856FB2">
        <w:t xml:space="preserve"> dnia 17 maja 1989 </w:t>
      </w:r>
      <w:r w:rsidRPr="00166A47">
        <w:t xml:space="preserve">r. – Prawo geodezyjne </w:t>
      </w:r>
      <w:r w:rsidR="00856FB2">
        <w:t xml:space="preserve">i </w:t>
      </w:r>
      <w:r w:rsidRPr="00166A47">
        <w:t>kartog</w:t>
      </w:r>
      <w:r w:rsidR="00856FB2">
        <w:t xml:space="preserve">raficzne (Dz. U. z 2020 r. poz. </w:t>
      </w:r>
      <w:r w:rsidRPr="00166A47">
        <w:t>276, 284) w art. 42 po ust. 3</w:t>
      </w:r>
      <w:r w:rsidR="00856FB2">
        <w:t xml:space="preserve"> dodaje się ust. 4 w brzmieniu:</w:t>
      </w:r>
    </w:p>
    <w:p w:rsidR="001448E7" w:rsidRPr="00166A47" w:rsidRDefault="001448E7" w:rsidP="0046155A">
      <w:pPr>
        <w:pStyle w:val="ZUSTzmustartykuempunktem"/>
      </w:pPr>
      <w:r w:rsidRPr="00166A47">
        <w:t>„4. Osoby wykonujące samodzielne funkcje w dziedzinie geodezji i kartografii mogą poświadczać za zgodność z oryginałem sporządzone przez siebie kopie protokołów, map i innych dokumentów, które podlegają przekazaniu do państwowego zasobu geodezyjnego i kartograficznego wraz z wynikami prac geodezyjnych.”.</w:t>
      </w:r>
    </w:p>
    <w:p w:rsidR="00ED7F25" w:rsidRPr="00166A47" w:rsidRDefault="00ED7F25" w:rsidP="007D700A">
      <w:pPr>
        <w:pStyle w:val="ARTartustawynprozporzdzenia"/>
      </w:pPr>
      <w:r w:rsidRPr="00166A47">
        <w:t xml:space="preserve">Art. </w:t>
      </w:r>
      <w:r w:rsidR="001448E7" w:rsidRPr="00166A47">
        <w:t>3</w:t>
      </w:r>
      <w:r w:rsidRPr="00166A47">
        <w:t>.</w:t>
      </w:r>
      <w:r w:rsidRPr="00166A47">
        <w:rPr>
          <w:rStyle w:val="Ppogrubienie"/>
        </w:rPr>
        <w:t xml:space="preserve"> </w:t>
      </w:r>
      <w:r w:rsidR="00856FB2">
        <w:t xml:space="preserve">W ustawie z dnia 7 lipca 1994 r. – Prawo budowlane (Dz. U. z 2019 r. poz. </w:t>
      </w:r>
      <w:r w:rsidRPr="00166A47">
        <w:t xml:space="preserve">1186, z </w:t>
      </w:r>
      <w:proofErr w:type="spellStart"/>
      <w:r w:rsidRPr="00166A47">
        <w:t>poźn</w:t>
      </w:r>
      <w:proofErr w:type="spellEnd"/>
      <w:r w:rsidRPr="00166A47">
        <w:t xml:space="preserve"> zm.</w:t>
      </w:r>
      <w:r w:rsidRPr="00166A47">
        <w:rPr>
          <w:rStyle w:val="Odwoanieprzypisudolnego"/>
        </w:rPr>
        <w:footnoteReference w:id="1"/>
      </w:r>
      <w:r w:rsidR="00AC5B79">
        <w:rPr>
          <w:vertAlign w:val="superscript"/>
        </w:rPr>
        <w:t>)</w:t>
      </w:r>
      <w:r w:rsidRPr="00166A47">
        <w:t xml:space="preserve">) w art. 30 uchyla </w:t>
      </w:r>
      <w:r w:rsidRPr="00166A47">
        <w:rPr>
          <w:rFonts w:hint="eastAsia"/>
        </w:rPr>
        <w:t>się</w:t>
      </w:r>
      <w:r w:rsidRPr="00166A47">
        <w:t xml:space="preserve"> ust. 5h.</w:t>
      </w:r>
    </w:p>
    <w:p w:rsidR="00EC1F6D" w:rsidRPr="00166A47" w:rsidRDefault="00E2020D" w:rsidP="00EC1F6D">
      <w:pPr>
        <w:pStyle w:val="ARTartustawynprozporzdzenia"/>
      </w:pPr>
      <w:r w:rsidRPr="00166A47">
        <w:t>Art.</w:t>
      </w:r>
      <w:r w:rsidR="00EC1F6D" w:rsidRPr="00166A47">
        <w:t xml:space="preserve"> </w:t>
      </w:r>
      <w:r w:rsidR="001448E7" w:rsidRPr="00166A47">
        <w:t>4</w:t>
      </w:r>
      <w:r w:rsidR="00EC1F6D" w:rsidRPr="00166A47">
        <w:t>. W ustawie z dnia 27 marca 2003 r. o planowaniu i zagospodarowaniu przestrzennym (Dz.</w:t>
      </w:r>
      <w:r w:rsidR="00EA29E1" w:rsidRPr="00166A47">
        <w:t xml:space="preserve"> </w:t>
      </w:r>
      <w:r w:rsidR="00EC1F6D" w:rsidRPr="00166A47">
        <w:t>U. z 2020 r. poz. 293) wprowadza się następujące zmiany:</w:t>
      </w:r>
    </w:p>
    <w:p w:rsidR="00957DFE" w:rsidRPr="00166A47" w:rsidRDefault="00EC1F6D" w:rsidP="00957DFE">
      <w:pPr>
        <w:pStyle w:val="PKTpunkt"/>
      </w:pPr>
      <w:r w:rsidRPr="00166A47">
        <w:t>1)</w:t>
      </w:r>
      <w:r w:rsidRPr="00166A47">
        <w:tab/>
      </w:r>
      <w:r w:rsidR="00957DFE" w:rsidRPr="00166A47">
        <w:t xml:space="preserve">po art. 8b dodaje się art. 8c i </w:t>
      </w:r>
      <w:r w:rsidR="002D295A" w:rsidRPr="00166A47">
        <w:t xml:space="preserve">art. </w:t>
      </w:r>
      <w:r w:rsidR="00957DFE" w:rsidRPr="00166A47">
        <w:t>8d w brzmieniu:</w:t>
      </w:r>
    </w:p>
    <w:p w:rsidR="00957DFE" w:rsidRPr="00166A47" w:rsidRDefault="00957DFE" w:rsidP="002D295A">
      <w:pPr>
        <w:pStyle w:val="ZARTzmartartykuempunktem"/>
      </w:pPr>
      <w:r w:rsidRPr="00166A47">
        <w:t>„Art. 8c</w:t>
      </w:r>
      <w:r w:rsidR="00E2020D" w:rsidRPr="00166A47">
        <w:t>.</w:t>
      </w:r>
      <w:r w:rsidRPr="00166A47">
        <w:t xml:space="preserve"> </w:t>
      </w:r>
      <w:r w:rsidR="00E2020D" w:rsidRPr="00166A47">
        <w:t>Wnioski lub</w:t>
      </w:r>
      <w:r w:rsidRPr="00166A47">
        <w:t xml:space="preserve"> uwagi dotyczące studium uwarunkowań i kierunków zagospodarowania przestrzennego gminy, projektu tego studium, miejscowego planu zagospodarowania przestrzennego, projektu tego planu, projektu uchwały ustalającej </w:t>
      </w:r>
      <w:r w:rsidRPr="00166A47">
        <w:lastRenderedPageBreak/>
        <w:t>zasady i warunki sytuowania obiektów małej architektury, tablic reklamowych i urządzeń reklamowych oraz ogrodzeń, ich gabarytów,</w:t>
      </w:r>
      <w:r w:rsidR="00E606FF" w:rsidRPr="00166A47">
        <w:t xml:space="preserve"> </w:t>
      </w:r>
      <w:r w:rsidR="006F09D8" w:rsidRPr="00166A47">
        <w:t>standardów jakościowych oraz rodzajów</w:t>
      </w:r>
      <w:r w:rsidRPr="00166A47">
        <w:t xml:space="preserve"> materiałów budowlanych, z jakich mogą być wykonane, projektu audytu krajobrazowego, studium</w:t>
      </w:r>
      <w:r w:rsidR="00B4536F">
        <w:t xml:space="preserve"> </w:t>
      </w:r>
      <w:r w:rsidRPr="00166A47">
        <w:t>metropolitalnego</w:t>
      </w:r>
      <w:r w:rsidR="00B42839" w:rsidRPr="00166A47">
        <w:t>, projektu tego studium</w:t>
      </w:r>
      <w:r w:rsidR="00E2020D" w:rsidRPr="00166A47">
        <w:t xml:space="preserve"> albo </w:t>
      </w:r>
      <w:r w:rsidRPr="00166A47">
        <w:t>planu zagospodarowania przestrzennego województwa</w:t>
      </w:r>
      <w:r w:rsidR="0022542E" w:rsidRPr="00166A47">
        <w:t xml:space="preserve"> </w:t>
      </w:r>
      <w:r w:rsidRPr="00166A47">
        <w:t xml:space="preserve">mogą być wnoszone w postaci papierowej lub elektronicznej, w tym za pomocą środków komunikacji elektronicznej, w szczególności poczty elektronicznej lub formularzy zamieszczonych przez organ w Biuletynie Informacji Publicznej na swojej stronie podmiotowej, chyba że organ określi dodatkowe formy złożenia wniosków lub uwag. Wnoszący uwagi lub wnioski podaje swoje imię i nazwisko albo nazwę oraz adres zamieszkania </w:t>
      </w:r>
      <w:r w:rsidR="00E2020D" w:rsidRPr="00166A47">
        <w:t>albo</w:t>
      </w:r>
      <w:r w:rsidRPr="00166A47">
        <w:t xml:space="preserve"> siedziby</w:t>
      </w:r>
      <w:r w:rsidR="002D295A" w:rsidRPr="00166A47">
        <w:t>.</w:t>
      </w:r>
    </w:p>
    <w:p w:rsidR="00957DFE" w:rsidRPr="00166A47" w:rsidRDefault="00957DFE" w:rsidP="00957DFE">
      <w:pPr>
        <w:pStyle w:val="ZARTzmartartykuempunktem"/>
      </w:pPr>
      <w:r w:rsidRPr="00166A47">
        <w:t>Art. 8d.</w:t>
      </w:r>
      <w:r w:rsidR="001F3A50" w:rsidRPr="00166A47">
        <w:t xml:space="preserve"> </w:t>
      </w:r>
      <w:r w:rsidRPr="00166A47">
        <w:t>1. Organ przygotowujący projekt dokumentu może prowadzić dyskusję publiczną również</w:t>
      </w:r>
      <w:r w:rsidR="00957088" w:rsidRPr="00166A47">
        <w:t xml:space="preserve"> </w:t>
      </w:r>
      <w:r w:rsidRPr="00166A47">
        <w:t>za pomocą środków porozumiewania się na odległość, zapewniających jednoczesną transmisję wizji i dźwięku.</w:t>
      </w:r>
    </w:p>
    <w:p w:rsidR="00957DFE" w:rsidRPr="00166A47" w:rsidRDefault="00957DFE" w:rsidP="00795060">
      <w:pPr>
        <w:pStyle w:val="ZUSTzmustartykuempunktem"/>
      </w:pPr>
      <w:r w:rsidRPr="00166A47">
        <w:t xml:space="preserve">2. W trakcie dyskusji publicznej prowadzonej za pomocą środków porozumiewania się na odległość, zapewniających jednoczesną transmisję wizji i </w:t>
      </w:r>
      <w:r w:rsidR="00604D7E">
        <w:t>dźwięku, umożliwia się zadawanie</w:t>
      </w:r>
      <w:r w:rsidRPr="00166A47">
        <w:t xml:space="preserve"> pytań w postaci elektronicznej.”</w:t>
      </w:r>
      <w:r w:rsidR="001F3A50" w:rsidRPr="00166A47">
        <w:t>;</w:t>
      </w:r>
    </w:p>
    <w:p w:rsidR="00957DFE" w:rsidRPr="00166A47" w:rsidRDefault="00957DFE" w:rsidP="00957DFE">
      <w:pPr>
        <w:pStyle w:val="PKTpunkt"/>
      </w:pPr>
      <w:r w:rsidRPr="00166A47">
        <w:t>2)</w:t>
      </w:r>
      <w:r w:rsidR="002D295A" w:rsidRPr="00166A47">
        <w:tab/>
      </w:r>
      <w:r w:rsidRPr="00166A47">
        <w:t>w art. 11:</w:t>
      </w:r>
    </w:p>
    <w:p w:rsidR="00957DFE" w:rsidRPr="00166A47" w:rsidRDefault="00957DFE" w:rsidP="002D295A">
      <w:pPr>
        <w:pStyle w:val="LITlitera"/>
      </w:pPr>
      <w:r w:rsidRPr="00166A47">
        <w:t>a)</w:t>
      </w:r>
      <w:r w:rsidR="002D295A" w:rsidRPr="00166A47">
        <w:tab/>
      </w:r>
      <w:r w:rsidRPr="00166A47">
        <w:t>pkt 1 otrzymuje brzmienie:</w:t>
      </w:r>
    </w:p>
    <w:p w:rsidR="00957DFE" w:rsidRPr="00166A47" w:rsidRDefault="00957DFE" w:rsidP="006B635D">
      <w:pPr>
        <w:pStyle w:val="ZLITPKTzmpktliter"/>
      </w:pPr>
      <w:r w:rsidRPr="00166A47">
        <w:t>„1)</w:t>
      </w:r>
      <w:r w:rsidR="002D295A" w:rsidRPr="00166A47">
        <w:tab/>
      </w:r>
      <w:r w:rsidRPr="00166A47">
        <w:t>ogłasza w prasie miejscowej, przez obwieszczenie oraz udostępnienie informacji w Biuletynie Informacji Publicznej na swojej stronie podmiotowej, a także w sposób zwyczajowo przyjęty w danej miejscowości, o podjęciu uchwały o przystąpieniu do sporządzania studium, określając formę, miejsce i termin składania wniosków dotyczących studium, nie krótszy jednak niż 21 dni od dnia ogłoszenia;",</w:t>
      </w:r>
    </w:p>
    <w:p w:rsidR="00957DFE" w:rsidRPr="00166A47" w:rsidRDefault="00957DFE" w:rsidP="002D295A">
      <w:pPr>
        <w:pStyle w:val="LITlitera"/>
      </w:pPr>
      <w:r w:rsidRPr="00166A47">
        <w:t>b)</w:t>
      </w:r>
      <w:r w:rsidR="002D295A" w:rsidRPr="00166A47">
        <w:tab/>
      </w:r>
      <w:r w:rsidRPr="00166A47">
        <w:t>pkt 7 otrzymuje brzmienie:</w:t>
      </w:r>
    </w:p>
    <w:p w:rsidR="00957DFE" w:rsidRPr="00166A47" w:rsidRDefault="002D295A" w:rsidP="006B635D">
      <w:pPr>
        <w:pStyle w:val="ZLITPKTzmpktliter"/>
      </w:pPr>
      <w:r w:rsidRPr="00166A47">
        <w:t>„7)</w:t>
      </w:r>
      <w:r w:rsidRPr="00166A47">
        <w:tab/>
      </w:r>
      <w:r w:rsidR="00957DFE" w:rsidRPr="00166A47">
        <w:t xml:space="preserve">ogłasza, w sposób określony w pkt 1, o wyłożeniu projektu studium do publicznego wglądu na okres co najmniej 7 dni przed dniem wyłożenia i wykłada ten projekt do publicznego wglądu, także poprzez jego udostępnienie w Biuletynie Informacji Publicznej na swojej stronie podmiotowej, na okres co najmniej 21 dni oraz organizuje w tym czasie </w:t>
      </w:r>
      <w:r w:rsidR="008F6BCF" w:rsidRPr="00166A47">
        <w:t xml:space="preserve">co najmniej jedną </w:t>
      </w:r>
      <w:r w:rsidR="00957DFE" w:rsidRPr="00166A47">
        <w:t>dyskusję publiczną nad przyjętymi w tym projekcie studium rozwiązaniami;</w:t>
      </w:r>
      <w:r w:rsidR="00295539" w:rsidRPr="00166A47">
        <w:t>"</w:t>
      </w:r>
      <w:r w:rsidR="00957DFE" w:rsidRPr="00166A47">
        <w:t>;</w:t>
      </w:r>
    </w:p>
    <w:p w:rsidR="00957DFE" w:rsidRPr="00166A47" w:rsidRDefault="00957DFE" w:rsidP="00957DFE">
      <w:pPr>
        <w:pStyle w:val="PKTpunkt"/>
      </w:pPr>
      <w:r w:rsidRPr="00166A47">
        <w:t>3)</w:t>
      </w:r>
      <w:r w:rsidR="006E3762" w:rsidRPr="00166A47">
        <w:tab/>
      </w:r>
      <w:r w:rsidRPr="00166A47">
        <w:t>w art. 17:</w:t>
      </w:r>
    </w:p>
    <w:p w:rsidR="00957DFE" w:rsidRPr="00166A47" w:rsidRDefault="00957DFE" w:rsidP="006B635D">
      <w:pPr>
        <w:pStyle w:val="LITlitera"/>
      </w:pPr>
      <w:r w:rsidRPr="00166A47">
        <w:t>a)</w:t>
      </w:r>
      <w:r w:rsidR="006B635D" w:rsidRPr="00166A47">
        <w:tab/>
      </w:r>
      <w:r w:rsidRPr="00166A47">
        <w:t>pkt 1 otrzymuje brzmienie:</w:t>
      </w:r>
    </w:p>
    <w:p w:rsidR="00957DFE" w:rsidRPr="00166A47" w:rsidRDefault="00957DFE" w:rsidP="006B635D">
      <w:pPr>
        <w:pStyle w:val="ZLITPKTzmpktliter"/>
      </w:pPr>
      <w:r w:rsidRPr="00166A47">
        <w:lastRenderedPageBreak/>
        <w:t>„1)</w:t>
      </w:r>
      <w:r w:rsidR="006B635D" w:rsidRPr="00166A47">
        <w:tab/>
      </w:r>
      <w:r w:rsidRPr="00166A47">
        <w:t>ogłasza w prasie miejscowej, przez obwieszczenie oraz udostępnienie informacji w Biuletynie Informacji Publicznej na swojej stronie podmiotowej, a także w sposób zwyczajowo przyjęty w danej miejscowości, o podjęciu uchwały o przystąpieniu do sporządzania planu, określając formę, miejsce i termin składania wniosków do planu, nie krótszy niż 21 dni od dnia ogłoszenia;",</w:t>
      </w:r>
    </w:p>
    <w:p w:rsidR="00957DFE" w:rsidRPr="00166A47" w:rsidRDefault="00957DFE" w:rsidP="006B635D">
      <w:pPr>
        <w:pStyle w:val="LITlitera"/>
      </w:pPr>
      <w:r w:rsidRPr="00166A47">
        <w:t>b)</w:t>
      </w:r>
      <w:r w:rsidR="006B635D" w:rsidRPr="00166A47">
        <w:tab/>
      </w:r>
      <w:r w:rsidRPr="00166A47">
        <w:t xml:space="preserve">pkt 9 otrzymuje brzmienie: </w:t>
      </w:r>
    </w:p>
    <w:p w:rsidR="00957DFE" w:rsidRPr="00166A47" w:rsidRDefault="00957DFE" w:rsidP="006B635D">
      <w:pPr>
        <w:pStyle w:val="ZLITPKTzmpktliter"/>
      </w:pPr>
      <w:r w:rsidRPr="00166A47">
        <w:t>„9</w:t>
      </w:r>
      <w:r w:rsidR="006B635D" w:rsidRPr="00166A47">
        <w:t>)</w:t>
      </w:r>
      <w:r w:rsidR="006B635D" w:rsidRPr="00166A47">
        <w:tab/>
      </w:r>
      <w:r w:rsidRPr="00166A47">
        <w:t xml:space="preserve">wprowadza zmiany wynikające z uzyskanych opinii i dokonanych uzgodnień oraz ogłasza, w sposób określony w pkt 1, o wyłożeniu projektu planu do publicznego wglądu na co najmniej 7 dni przed dniem wyłożenia i wykłada ten projekt wraz z prognozą oddziaływania na środowisko do publicznego wglądu, także poprzez jego udostępnienie </w:t>
      </w:r>
      <w:r w:rsidR="003A51DE" w:rsidRPr="00166A47">
        <w:t xml:space="preserve">w </w:t>
      </w:r>
      <w:r w:rsidRPr="00166A47">
        <w:t xml:space="preserve">Biuletynie Informacji Publicznej na swojej stronie podmiotowej, na okres co najmniej 21 dni oraz organizuje w tym czasie </w:t>
      </w:r>
      <w:r w:rsidR="008F6BCF" w:rsidRPr="00166A47">
        <w:t xml:space="preserve">co najmniej jedną </w:t>
      </w:r>
      <w:r w:rsidRPr="00166A47">
        <w:t>dyskusję publiczną nad przyjętymi w projekcie planu rozwiązaniami;";</w:t>
      </w:r>
    </w:p>
    <w:p w:rsidR="00957DFE" w:rsidRPr="00166A47" w:rsidRDefault="00957DFE" w:rsidP="00957DFE">
      <w:pPr>
        <w:pStyle w:val="PKTpunkt"/>
      </w:pPr>
      <w:r w:rsidRPr="00166A47">
        <w:t>4)</w:t>
      </w:r>
      <w:r w:rsidRPr="00166A47">
        <w:tab/>
        <w:t>w art. 18:</w:t>
      </w:r>
      <w:bookmarkStart w:id="0" w:name="_GoBack"/>
      <w:bookmarkEnd w:id="0"/>
    </w:p>
    <w:p w:rsidR="00957DFE" w:rsidRPr="00166A47" w:rsidRDefault="00957DFE" w:rsidP="00957DFE">
      <w:pPr>
        <w:pStyle w:val="LITlitera"/>
      </w:pPr>
      <w:r w:rsidRPr="00166A47">
        <w:t>a)</w:t>
      </w:r>
      <w:r w:rsidR="006B635D" w:rsidRPr="00166A47">
        <w:tab/>
      </w:r>
      <w:r w:rsidRPr="00166A47">
        <w:t>ust. 2 otrzymuje brzmienie:</w:t>
      </w:r>
    </w:p>
    <w:p w:rsidR="00957DFE" w:rsidRPr="00166A47" w:rsidRDefault="00957DFE" w:rsidP="006B635D">
      <w:pPr>
        <w:pStyle w:val="ZLITUSTzmustliter"/>
      </w:pPr>
      <w:r w:rsidRPr="00166A47">
        <w:t>„2. Uwagi do projektu planu należy wnieść w terminie wyznaczonym w ogłoszeniu, o którym mowa w art. 17 pkt 11.",</w:t>
      </w:r>
    </w:p>
    <w:p w:rsidR="00957DFE" w:rsidRPr="00166A47" w:rsidRDefault="00957DFE" w:rsidP="00957DFE">
      <w:pPr>
        <w:pStyle w:val="LITlitera"/>
      </w:pPr>
      <w:r w:rsidRPr="00166A47">
        <w:t>b)</w:t>
      </w:r>
      <w:r w:rsidR="006B635D" w:rsidRPr="00166A47">
        <w:tab/>
      </w:r>
      <w:r w:rsidR="00295539" w:rsidRPr="00166A47">
        <w:t>skreśla się ust. 3;</w:t>
      </w:r>
    </w:p>
    <w:p w:rsidR="00957DFE" w:rsidRPr="00166A47" w:rsidRDefault="00957DFE" w:rsidP="00957DFE">
      <w:pPr>
        <w:pStyle w:val="PKTpunkt"/>
      </w:pPr>
      <w:r w:rsidRPr="00166A47">
        <w:t>5)</w:t>
      </w:r>
      <w:r w:rsidR="006B635D" w:rsidRPr="00166A47">
        <w:tab/>
      </w:r>
      <w:r w:rsidRPr="00166A47">
        <w:t xml:space="preserve">w art. 37b </w:t>
      </w:r>
      <w:r w:rsidR="006B635D" w:rsidRPr="00166A47">
        <w:t xml:space="preserve">w </w:t>
      </w:r>
      <w:r w:rsidRPr="00166A47">
        <w:t>ust. 2:</w:t>
      </w:r>
    </w:p>
    <w:p w:rsidR="00957DFE" w:rsidRPr="00166A47" w:rsidRDefault="00957DFE" w:rsidP="006B635D">
      <w:pPr>
        <w:pStyle w:val="LITlitera"/>
      </w:pPr>
      <w:r w:rsidRPr="00166A47">
        <w:t>a)</w:t>
      </w:r>
      <w:r w:rsidR="006B635D" w:rsidRPr="00166A47">
        <w:tab/>
      </w:r>
      <w:r w:rsidRPr="00166A47">
        <w:t>pkt 1 otrzymuje brzmienie:</w:t>
      </w:r>
    </w:p>
    <w:p w:rsidR="00957DFE" w:rsidRPr="00166A47" w:rsidRDefault="00957DFE" w:rsidP="006B635D">
      <w:pPr>
        <w:pStyle w:val="ZLITPKTzmpktliter"/>
      </w:pPr>
      <w:r w:rsidRPr="00166A47">
        <w:t>„1)</w:t>
      </w:r>
      <w:r w:rsidR="006B635D" w:rsidRPr="00166A47">
        <w:tab/>
      </w:r>
      <w:r w:rsidRPr="00166A47">
        <w:t>podaje do publicznej wiadomości, w tym poprzez udostępnienie w Biuletynie Informacji Publicznej na swojej stronie podmiotowej, informację o podjęciu przez radę gminy uc</w:t>
      </w:r>
      <w:r w:rsidR="004845A7">
        <w:t>hwały, o której mowa w ust. 1;",</w:t>
      </w:r>
    </w:p>
    <w:p w:rsidR="00957DFE" w:rsidRPr="00166A47" w:rsidRDefault="00957DFE" w:rsidP="006B635D">
      <w:pPr>
        <w:pStyle w:val="LITlitera"/>
      </w:pPr>
      <w:r w:rsidRPr="00166A47">
        <w:t>b)</w:t>
      </w:r>
      <w:r w:rsidR="006B635D" w:rsidRPr="00166A47">
        <w:tab/>
      </w:r>
      <w:r w:rsidRPr="00166A47">
        <w:t>pkt 8 otrzymuje brzmienie:</w:t>
      </w:r>
    </w:p>
    <w:p w:rsidR="00957DFE" w:rsidRPr="00166A47" w:rsidRDefault="00957DFE" w:rsidP="006B635D">
      <w:pPr>
        <w:pStyle w:val="ZLITPKTzmpktliter"/>
      </w:pPr>
      <w:r w:rsidRPr="00166A47">
        <w:t>„8)</w:t>
      </w:r>
      <w:r w:rsidR="006B635D" w:rsidRPr="00166A47">
        <w:tab/>
      </w:r>
      <w:r w:rsidRPr="00166A47">
        <w:t xml:space="preserve">ogłasza w prasie lokalnej, przez obwieszczenie oraz udostępnienie informacji w Biuletynie Informacji Publicznej na swojej stronie podmiotowej, a także w sposób zwyczajowo przyjęty na danym terenie o wyłożeniu projektu uchwały, o której mowa w art. 37a ust. 1, do publicznego wglądu na co najmniej 7 dni przed terminem wyłożenia i wykłada ten projekt do publicznego wglądu, także poprzez jego udostępnienie w Biuletynie Informacji Publicznej na swojej stronie podmiotowej, na okres co najmniej 21 dni; w czasie wyłożenia </w:t>
      </w:r>
      <w:r w:rsidRPr="00166A47">
        <w:lastRenderedPageBreak/>
        <w:t>i przez okres 14 dni po zakończeniu okresu wyłożenia zbiera uwagi do tego projektu.";</w:t>
      </w:r>
    </w:p>
    <w:p w:rsidR="006B635D" w:rsidRPr="00166A47" w:rsidRDefault="00957DFE" w:rsidP="004845A7">
      <w:pPr>
        <w:pStyle w:val="PKTpunkt"/>
      </w:pPr>
      <w:r w:rsidRPr="00166A47">
        <w:t>6)</w:t>
      </w:r>
      <w:r w:rsidR="006B635D" w:rsidRPr="00166A47">
        <w:tab/>
      </w:r>
      <w:r w:rsidR="004845A7">
        <w:t xml:space="preserve">w art. 38b </w:t>
      </w:r>
      <w:r w:rsidR="006B635D" w:rsidRPr="00166A47">
        <w:t xml:space="preserve">w </w:t>
      </w:r>
      <w:r w:rsidRPr="00166A47">
        <w:t>ust. 2</w:t>
      </w:r>
      <w:r w:rsidR="006B635D" w:rsidRPr="00166A47">
        <w:t>:</w:t>
      </w:r>
    </w:p>
    <w:p w:rsidR="00957DFE" w:rsidRPr="00166A47" w:rsidRDefault="004845A7" w:rsidP="004845A7">
      <w:pPr>
        <w:pStyle w:val="LITlitera"/>
      </w:pPr>
      <w:r>
        <w:t>a)</w:t>
      </w:r>
      <w:r w:rsidR="006B635D" w:rsidRPr="00166A47">
        <w:tab/>
      </w:r>
      <w:r w:rsidR="00BD7E46">
        <w:t>pkt 1 otrzymuje</w:t>
      </w:r>
      <w:r w:rsidR="00957DFE" w:rsidRPr="00166A47">
        <w:t xml:space="preserve"> brzmienie:</w:t>
      </w:r>
    </w:p>
    <w:p w:rsidR="00957DFE" w:rsidRPr="00166A47" w:rsidRDefault="00957DFE" w:rsidP="004845A7">
      <w:pPr>
        <w:pStyle w:val="ZLITPKTzmpktliter"/>
      </w:pPr>
      <w:r w:rsidRPr="00166A47">
        <w:t>„1)</w:t>
      </w:r>
      <w:r w:rsidR="006B635D" w:rsidRPr="00166A47">
        <w:tab/>
      </w:r>
      <w:r w:rsidRPr="00166A47">
        <w:t>i</w:t>
      </w:r>
      <w:r w:rsidR="003A51DE" w:rsidRPr="00166A47">
        <w:t>nformuje w drodze obwieszczen</w:t>
      </w:r>
      <w:r w:rsidR="00BD7E46">
        <w:t>ia oraz udostępnienia informację</w:t>
      </w:r>
      <w:r w:rsidRPr="00166A47">
        <w:t xml:space="preserve"> w Biuletynie Informacji Publicznej na swojej stronie podmiotowej, o przystąpieniu do sporządzania p</w:t>
      </w:r>
      <w:r w:rsidR="001F3A50" w:rsidRPr="00166A47">
        <w:t>rojektu audytu krajobrazowego;",</w:t>
      </w:r>
    </w:p>
    <w:p w:rsidR="006B635D" w:rsidRPr="00166A47" w:rsidRDefault="004845A7" w:rsidP="004845A7">
      <w:pPr>
        <w:pStyle w:val="LITlitera"/>
      </w:pPr>
      <w:r>
        <w:t>b)</w:t>
      </w:r>
      <w:r w:rsidR="00BD7E46">
        <w:tab/>
        <w:t>pkt 4 otrzymuje</w:t>
      </w:r>
      <w:r w:rsidR="006B635D" w:rsidRPr="00166A47">
        <w:t xml:space="preserve"> brzmienie:</w:t>
      </w:r>
    </w:p>
    <w:p w:rsidR="00957DFE" w:rsidRPr="00166A47" w:rsidRDefault="00957DFE" w:rsidP="004845A7">
      <w:pPr>
        <w:pStyle w:val="ZLITPKTzmpktliter"/>
      </w:pPr>
      <w:r w:rsidRPr="00166A47">
        <w:t>„4)</w:t>
      </w:r>
      <w:r w:rsidR="006B635D" w:rsidRPr="00166A47">
        <w:tab/>
      </w:r>
      <w:r w:rsidRPr="00166A47">
        <w:t>ogłasza w prasie regionalnej, przez obwieszczenia w urzędzie marszałkowskim oraz udostępnienie informacji w Biuletynie Informacji Publicznej na swojej stronie podmiotowej, o wyłożeniu projektu do publicznego wglądu na co najmniej 7 dni przed dniem wyłożenia i wykłada ten projekt do publicznego wglądu, także poprzez jego udostępnienie w Biuletynie Informacji Publicznej na swojej stronie podmiotowej, na okres co najmniej 30 dni;";</w:t>
      </w:r>
    </w:p>
    <w:p w:rsidR="00957DFE" w:rsidRPr="00166A47" w:rsidRDefault="00957DFE" w:rsidP="00957DFE">
      <w:pPr>
        <w:pStyle w:val="PKTpunkt"/>
      </w:pPr>
      <w:r w:rsidRPr="00166A47">
        <w:t>7)</w:t>
      </w:r>
      <w:r w:rsidR="00295539" w:rsidRPr="00166A47">
        <w:tab/>
        <w:t xml:space="preserve">w </w:t>
      </w:r>
      <w:r w:rsidRPr="00166A47">
        <w:t xml:space="preserve">art. 41 </w:t>
      </w:r>
      <w:r w:rsidR="00295539" w:rsidRPr="00166A47">
        <w:t xml:space="preserve">w </w:t>
      </w:r>
      <w:r w:rsidRPr="00166A47">
        <w:t>ust. 1 pkt 1 otrzymuje brzmienie:</w:t>
      </w:r>
    </w:p>
    <w:p w:rsidR="00957DFE" w:rsidRPr="00166A47" w:rsidRDefault="00957DFE" w:rsidP="00957DFE">
      <w:pPr>
        <w:pStyle w:val="ZPKTzmpktartykuempunktem"/>
      </w:pPr>
      <w:r w:rsidRPr="00166A47">
        <w:t>„1)</w:t>
      </w:r>
      <w:r w:rsidR="00295539" w:rsidRPr="00166A47">
        <w:tab/>
      </w:r>
      <w:r w:rsidRPr="00166A47">
        <w:t>ogłasza w prasie ogólnopol</w:t>
      </w:r>
      <w:r w:rsidR="006B50B9" w:rsidRPr="00166A47">
        <w:t xml:space="preserve">skiej, </w:t>
      </w:r>
      <w:r w:rsidRPr="00166A47">
        <w:t>przez obwieszczenie w urzędach gmin, starostwach powiatowych, urzędzie marszałkowskim i urzędzie wojewódzkim</w:t>
      </w:r>
      <w:r w:rsidR="006B50B9" w:rsidRPr="00166A47">
        <w:t xml:space="preserve"> oraz</w:t>
      </w:r>
      <w:r w:rsidRPr="00166A47">
        <w:t xml:space="preserve"> udostępnienie </w:t>
      </w:r>
      <w:r w:rsidR="006B50B9" w:rsidRPr="00166A47">
        <w:t xml:space="preserve">informacji </w:t>
      </w:r>
      <w:r w:rsidRPr="00166A47">
        <w:t>w Biuletynie Informacji Publicznej na swojej stronie podmiotowej, o podjęciu uchwały o przystąpieniu do sporządzania planu, określając formę, miejsce i termin składania wniosków dotyczących planu, nie krótszy niż 3 miesiące od dnia ogłoszenia;"</w:t>
      </w:r>
      <w:r w:rsidR="00295539" w:rsidRPr="00166A47">
        <w:t>.</w:t>
      </w:r>
    </w:p>
    <w:p w:rsidR="00EC1F6D" w:rsidRPr="00166A47" w:rsidRDefault="00856FB2" w:rsidP="00EC1F6D">
      <w:pPr>
        <w:pStyle w:val="ARTartustawynprozporzdzenia"/>
      </w:pPr>
      <w:r>
        <w:t xml:space="preserve">Art. </w:t>
      </w:r>
      <w:r w:rsidR="0046155A" w:rsidRPr="00166A47">
        <w:t>5</w:t>
      </w:r>
      <w:r w:rsidR="00EC1F6D" w:rsidRPr="00166A47">
        <w:t>. W ustawie z dnia 13 listopada 2003 r. o dochodach jednostek samorządu terytorialnego (Dz. U z 2020 r. poz. 23</w:t>
      </w:r>
      <w:r w:rsidR="003C53EF" w:rsidRPr="00166A47">
        <w:t xml:space="preserve"> i 374</w:t>
      </w:r>
      <w:r w:rsidR="00EC1F6D" w:rsidRPr="00166A47">
        <w:t>) w art. 32 w ust. 3 zdanie drugie otrzymuje brzmienie:</w:t>
      </w:r>
    </w:p>
    <w:p w:rsidR="00EC1F6D" w:rsidRPr="00166A47" w:rsidRDefault="00EC1F6D" w:rsidP="00A45F8B">
      <w:pPr>
        <w:pStyle w:val="ZFRAGzmfragmentunpzdaniaartykuempunktem"/>
      </w:pPr>
      <w:r w:rsidRPr="00166A47">
        <w:t>„</w:t>
      </w:r>
      <w:r w:rsidR="00A45F8B" w:rsidRPr="00166A47">
        <w:t>Do dochodów, które jednostka samorządu terytorialnego może uzyskać, zalicza się także skutki finansowe wynikające z zastosowania, przewidzianych w przepisach prawa podatkowego, ulg podatkowych oraz ulg w spłacie zobowiązań podatkowych w postaci umorzenia w całości lub w części zaległości podatkowych</w:t>
      </w:r>
      <w:r w:rsidR="00E606FF" w:rsidRPr="00166A47">
        <w:t>.</w:t>
      </w:r>
      <w:r w:rsidRPr="00166A47">
        <w:t>”.</w:t>
      </w:r>
    </w:p>
    <w:p w:rsidR="00667E6E" w:rsidRPr="00166A47" w:rsidRDefault="00D75E40" w:rsidP="00D75E40">
      <w:pPr>
        <w:pStyle w:val="ARTartustawynprozporzdzenia"/>
      </w:pPr>
      <w:r w:rsidRPr="00166A47">
        <w:t xml:space="preserve">Art. </w:t>
      </w:r>
      <w:r w:rsidR="0046155A" w:rsidRPr="00166A47">
        <w:t>6.</w:t>
      </w:r>
      <w:r w:rsidRPr="00166A47">
        <w:t xml:space="preserve"> W ustawie z dnia</w:t>
      </w:r>
      <w:r w:rsidR="00B4536F">
        <w:t xml:space="preserve"> </w:t>
      </w:r>
      <w:r w:rsidRPr="00166A47">
        <w:t>16 listopad</w:t>
      </w:r>
      <w:r w:rsidR="004845A7">
        <w:t xml:space="preserve">a 2006 r. o opłacie skarbowej </w:t>
      </w:r>
      <w:r w:rsidRPr="00166A47">
        <w:t>(Dz.U. z 2019 r. poz. 1000, 1556, 1751 oraz z 2020 r. poz. 1495, 622 i 424)</w:t>
      </w:r>
      <w:r w:rsidR="00667E6E" w:rsidRPr="00166A47">
        <w:t xml:space="preserve"> wprowadza się następujące zmiany:</w:t>
      </w:r>
    </w:p>
    <w:p w:rsidR="00175465" w:rsidRPr="00166A47" w:rsidRDefault="00175465" w:rsidP="00175465">
      <w:pPr>
        <w:pStyle w:val="ARTartustawynprozporzdzenia"/>
        <w:ind w:firstLine="0"/>
      </w:pPr>
      <w:r w:rsidRPr="00166A47">
        <w:t>1)</w:t>
      </w:r>
      <w:r w:rsidRPr="00166A47">
        <w:tab/>
        <w:t>w art. 2:</w:t>
      </w:r>
    </w:p>
    <w:p w:rsidR="00175465" w:rsidRPr="00166A47" w:rsidRDefault="00175465" w:rsidP="00802E4A">
      <w:pPr>
        <w:pStyle w:val="LITlitera"/>
      </w:pPr>
      <w:r w:rsidRPr="00166A47">
        <w:lastRenderedPageBreak/>
        <w:t>a) po pkt 1 dodaje się pkt 1a w brzmieniu:</w:t>
      </w:r>
    </w:p>
    <w:p w:rsidR="00175465" w:rsidRPr="00166A47" w:rsidRDefault="00175465" w:rsidP="00802E4A">
      <w:pPr>
        <w:pStyle w:val="ZLITPKTzmpktliter"/>
      </w:pPr>
      <w:r w:rsidRPr="00166A47">
        <w:t>„1a) wydani</w:t>
      </w:r>
      <w:r w:rsidR="00802E4A" w:rsidRPr="00166A47">
        <w:t>e</w:t>
      </w:r>
      <w:r w:rsidRPr="00166A47">
        <w:t xml:space="preserve"> decyzji o warunkach zabudowy i zagospodarowania terenu na wniosek właściciela lub użytkownik</w:t>
      </w:r>
      <w:r w:rsidR="00802E4A" w:rsidRPr="00166A47">
        <w:t>a</w:t>
      </w:r>
      <w:r w:rsidRPr="00166A47">
        <w:t xml:space="preserve"> wieczystego terenu, którego </w:t>
      </w:r>
      <w:r w:rsidR="00802E4A" w:rsidRPr="00166A47">
        <w:t xml:space="preserve">wniosek </w:t>
      </w:r>
      <w:r w:rsidRPr="00166A47">
        <w:t>dotyczy;”,</w:t>
      </w:r>
    </w:p>
    <w:p w:rsidR="00175465" w:rsidRPr="00166A47" w:rsidRDefault="00175465" w:rsidP="00802E4A">
      <w:pPr>
        <w:pStyle w:val="LITlitera"/>
      </w:pPr>
      <w:r w:rsidRPr="00166A47">
        <w:t>b)</w:t>
      </w:r>
      <w:r w:rsidR="00B4536F">
        <w:t xml:space="preserve"> </w:t>
      </w:r>
      <w:r w:rsidRPr="00166A47">
        <w:t>pkt 2 otrzymuje brzmienie:</w:t>
      </w:r>
    </w:p>
    <w:p w:rsidR="00175465" w:rsidRPr="00166A47" w:rsidRDefault="00175465" w:rsidP="00802E4A">
      <w:pPr>
        <w:pStyle w:val="ZLITPKTzmpktliter"/>
      </w:pPr>
      <w:r w:rsidRPr="00166A47">
        <w:t>"2)</w:t>
      </w:r>
      <w:r w:rsidRPr="00166A47">
        <w:tab/>
        <w:t>dokonanie innej niż wydanie decyzji o warunkach zabudowy i zagospodarowania terenu czynności urzędowej, wydanie zaświadczenia oraz zezwolenia, w sprawa</w:t>
      </w:r>
      <w:r w:rsidR="004845A7">
        <w:t>ch budownictwa mieszkaniowego;";</w:t>
      </w:r>
    </w:p>
    <w:p w:rsidR="00450072" w:rsidRPr="00166A47" w:rsidRDefault="00667E6E" w:rsidP="00802E4A">
      <w:pPr>
        <w:pStyle w:val="PKTpunkt"/>
      </w:pPr>
      <w:r w:rsidRPr="00166A47">
        <w:t>2)</w:t>
      </w:r>
      <w:r w:rsidRPr="00166A47">
        <w:tab/>
      </w:r>
      <w:r w:rsidR="00450072" w:rsidRPr="00166A47">
        <w:t>w załączniku do ustawy w części I</w:t>
      </w:r>
      <w:r w:rsidRPr="00166A47">
        <w:t xml:space="preserve"> w kolumnie </w:t>
      </w:r>
      <w:r w:rsidR="007112F6">
        <w:t>3</w:t>
      </w:r>
      <w:r w:rsidRPr="00166A47">
        <w:t xml:space="preserve"> ust. 8 otrzymuje brzmienie:</w:t>
      </w:r>
    </w:p>
    <w:p w:rsidR="00D75E40" w:rsidRDefault="00667E6E" w:rsidP="00802E4A">
      <w:pPr>
        <w:pStyle w:val="ZCYTzmcytatunpprzysigiartykuempunktem"/>
      </w:pPr>
      <w:r w:rsidRPr="00166A47">
        <w:t>„</w:t>
      </w:r>
      <w:r w:rsidR="006105B4">
        <w:t>598</w:t>
      </w:r>
      <w:r w:rsidRPr="00166A47">
        <w:t xml:space="preserve"> zł”.</w:t>
      </w:r>
    </w:p>
    <w:p w:rsidR="007D758B" w:rsidRPr="007D758B" w:rsidRDefault="007D758B" w:rsidP="007D758B">
      <w:pPr>
        <w:pStyle w:val="ARTartustawynprozporzdzenia"/>
      </w:pPr>
      <w:r w:rsidRPr="00711DC2">
        <w:t xml:space="preserve">Art. 7. W ustawie z dnia 24 kwietnia 2009 r. o inwestycjach w zakresie terminalu </w:t>
      </w:r>
      <w:proofErr w:type="spellStart"/>
      <w:r w:rsidRPr="00711DC2">
        <w:t>regazyfikacyjnego</w:t>
      </w:r>
      <w:proofErr w:type="spellEnd"/>
      <w:r w:rsidRPr="00711DC2">
        <w:t xml:space="preserve"> skroplonego gazu ziemnego w Świnoujściu (Dz. U. z 2019 r. poz. 1554, 1724 i 2020 oraz z 2020 r. poz. 284) </w:t>
      </w:r>
      <w:r w:rsidRPr="007D758B">
        <w:t>uchyla</w:t>
      </w:r>
      <w:r w:rsidRPr="00711DC2">
        <w:t xml:space="preserve"> się art. 31.</w:t>
      </w:r>
    </w:p>
    <w:p w:rsidR="00957DFE" w:rsidRPr="00166A47" w:rsidRDefault="00EC1F6D" w:rsidP="00957DFE">
      <w:pPr>
        <w:pStyle w:val="ARTartustawynprozporzdzenia"/>
      </w:pPr>
      <w:r w:rsidRPr="00166A47">
        <w:t xml:space="preserve">Art. </w:t>
      </w:r>
      <w:r w:rsidR="007D758B">
        <w:t>8</w:t>
      </w:r>
      <w:r w:rsidRPr="00166A47">
        <w:t xml:space="preserve">. </w:t>
      </w:r>
      <w:r w:rsidR="00957DFE" w:rsidRPr="00166A47">
        <w:t xml:space="preserve">W ustawie z dnia 9 października 2015 r. o rewitalizacji (Dz.U. z 2018 r. poz. 1398 oraz z 2019 r. poz. 730 i 1696) w art. 6 po ust. 3 dodaje się ust. 3a </w:t>
      </w:r>
      <w:r w:rsidR="00295539" w:rsidRPr="00166A47">
        <w:t xml:space="preserve">i 3b </w:t>
      </w:r>
      <w:r w:rsidR="00957DFE" w:rsidRPr="00166A47">
        <w:t>w brzmieniu:</w:t>
      </w:r>
    </w:p>
    <w:p w:rsidR="00957DFE" w:rsidRPr="00166A47" w:rsidRDefault="00957DFE" w:rsidP="00295539">
      <w:pPr>
        <w:pStyle w:val="ZUSTzmustartykuempunktem"/>
      </w:pPr>
      <w:r w:rsidRPr="00166A47">
        <w:t xml:space="preserve">„3a. Spotkania i debaty </w:t>
      </w:r>
      <w:r w:rsidRPr="00166A47">
        <w:rPr>
          <w:rFonts w:hint="eastAsia"/>
        </w:rPr>
        <w:t>mogą</w:t>
      </w:r>
      <w:r w:rsidR="0001169C">
        <w:t xml:space="preserve"> być przeprowadzone również</w:t>
      </w:r>
      <w:r w:rsidR="009574D8" w:rsidRPr="00166A47">
        <w:t xml:space="preserve"> </w:t>
      </w:r>
      <w:r w:rsidRPr="00166A47">
        <w:t>za pomocą środków porozumiewania się na odległość, zapewniających jednoczesną transmisję wizji i dźwięku</w:t>
      </w:r>
      <w:r w:rsidR="00295539" w:rsidRPr="00166A47">
        <w:t>.</w:t>
      </w:r>
    </w:p>
    <w:p w:rsidR="00957DFE" w:rsidRPr="00166A47" w:rsidRDefault="00295539" w:rsidP="00295539">
      <w:pPr>
        <w:pStyle w:val="ZUSTzmustartykuempunktem"/>
      </w:pPr>
      <w:r w:rsidRPr="00166A47">
        <w:t>3b</w:t>
      </w:r>
      <w:r w:rsidR="00957DFE" w:rsidRPr="00166A47">
        <w:t xml:space="preserve">. Ankiety i wywiady mogą być przeprowadzane </w:t>
      </w:r>
      <w:r w:rsidR="00957DFE" w:rsidRPr="00166A47">
        <w:rPr>
          <w:rFonts w:hint="eastAsia"/>
        </w:rPr>
        <w:t>również</w:t>
      </w:r>
      <w:r w:rsidR="00957DFE" w:rsidRPr="00166A47">
        <w:t xml:space="preserve"> za pomocą środków porozumiewania się na odległość.”.</w:t>
      </w:r>
    </w:p>
    <w:p w:rsidR="007A57F6" w:rsidRPr="00166A47" w:rsidRDefault="0046155A" w:rsidP="007A57F6">
      <w:pPr>
        <w:pStyle w:val="ARTartustawynprozporzdzenia"/>
      </w:pPr>
      <w:r w:rsidRPr="00166A47">
        <w:t xml:space="preserve">Art. </w:t>
      </w:r>
      <w:r w:rsidR="007D758B">
        <w:t>9</w:t>
      </w:r>
      <w:r w:rsidRPr="00166A47">
        <w:t>.</w:t>
      </w:r>
      <w:r w:rsidR="007A57F6" w:rsidRPr="00166A47">
        <w:t xml:space="preserve"> W ustawie z dnia 24 lipca 2015 r. o przygotowaniu i realizacji strategicznych inwestycji w zakresie sieci przesyłowych </w:t>
      </w:r>
      <w:r w:rsidR="001F4F51">
        <w:t xml:space="preserve">w </w:t>
      </w:r>
      <w:r w:rsidR="007A57F6" w:rsidRPr="00166A47">
        <w:t>art. 19 ust. 6 otrzymuje brzmienie:</w:t>
      </w:r>
    </w:p>
    <w:p w:rsidR="007A57F6" w:rsidRPr="00166A47" w:rsidRDefault="007A57F6" w:rsidP="00C31D07">
      <w:pPr>
        <w:pStyle w:val="ZUSTzmustartykuempunktem"/>
        <w:rPr>
          <w:shd w:val="clear" w:color="auto" w:fill="FFFFFF"/>
        </w:rPr>
      </w:pPr>
      <w:r w:rsidRPr="00166A47">
        <w:t xml:space="preserve">„6. </w:t>
      </w:r>
      <w:r w:rsidRPr="00166A47">
        <w:rPr>
          <w:shd w:val="clear" w:color="auto" w:fill="FFFFFF"/>
        </w:rPr>
        <w:t>Z dniem wydania decyzji o ustaleniu lokalizacji strategicznej inwestycji w zakresie sieci przesyłowej inwestor uzyskuje prawo do dysponowania nieruchomościami, o których mowa w art. 8 ust. 1 pkt 7 i 8, na cele budowlane niezbędne do realizacji i eksploatacji strategicznej inwestycji w zakresie sieci przesyłowej.”.</w:t>
      </w:r>
    </w:p>
    <w:p w:rsidR="00EC1F6D" w:rsidRDefault="00EE2033" w:rsidP="00167201">
      <w:pPr>
        <w:pStyle w:val="ARTartustawynprozporzdzenia"/>
      </w:pPr>
      <w:r w:rsidRPr="00166A47">
        <w:t xml:space="preserve">Art. </w:t>
      </w:r>
      <w:r w:rsidR="007D758B">
        <w:t>10</w:t>
      </w:r>
      <w:r w:rsidRPr="00166A47">
        <w:t>. W ustawie z dnia 11 stycznia 2018 r. o</w:t>
      </w:r>
      <w:r w:rsidR="006B50B9" w:rsidRPr="00166A47">
        <w:t xml:space="preserve"> </w:t>
      </w:r>
      <w:proofErr w:type="spellStart"/>
      <w:r w:rsidRPr="00166A47">
        <w:t>elektromobilności</w:t>
      </w:r>
      <w:proofErr w:type="spellEnd"/>
      <w:r w:rsidRPr="00166A47">
        <w:t xml:space="preserve"> i paliwach alternatywnych (Dz. U. z 2019 r. poz. 1124) w art. 60 w ust. 1 </w:t>
      </w:r>
      <w:r w:rsidR="00A03216">
        <w:t xml:space="preserve">i 2 </w:t>
      </w:r>
      <w:r w:rsidRPr="00166A47">
        <w:t xml:space="preserve">wyrazy "31 grudnia 2020 r." zastępuje </w:t>
      </w:r>
      <w:r w:rsidRPr="00166A47">
        <w:rPr>
          <w:rFonts w:hint="eastAsia"/>
        </w:rPr>
        <w:t>się</w:t>
      </w:r>
      <w:r w:rsidRPr="00166A47">
        <w:t xml:space="preserve"> wyrazami "31 grudnia 2021 r.".</w:t>
      </w:r>
    </w:p>
    <w:p w:rsidR="007112F6" w:rsidRDefault="007112F6" w:rsidP="007112F6">
      <w:pPr>
        <w:pStyle w:val="ARTartustawynprozporzdzenia"/>
      </w:pPr>
      <w:r>
        <w:t>Art. 1</w:t>
      </w:r>
      <w:r w:rsidR="007D758B">
        <w:t>1</w:t>
      </w:r>
      <w:r>
        <w:t xml:space="preserve">. 1. Przepis art. art. 15qa ustawy zmienianej w art. 1 stosuje się do zezwoleń, których ważność </w:t>
      </w:r>
      <w:r w:rsidRPr="00166A47">
        <w:t>upływa</w:t>
      </w:r>
      <w:r>
        <w:t xml:space="preserve"> po dniu wejścia w życie niniejszej ustawy.</w:t>
      </w:r>
    </w:p>
    <w:p w:rsidR="007112F6" w:rsidRPr="00166A47" w:rsidRDefault="007112F6" w:rsidP="00F26B68">
      <w:pPr>
        <w:pStyle w:val="USTustnpkodeksu"/>
      </w:pPr>
      <w:r w:rsidRPr="00166A47">
        <w:lastRenderedPageBreak/>
        <w:t xml:space="preserve">2. Opłaty, o których mowa w </w:t>
      </w:r>
      <w:r>
        <w:t xml:space="preserve">art. 15qa ustawy zmienianej w art. 1, </w:t>
      </w:r>
      <w:r w:rsidRPr="00166A47">
        <w:t>wniesione do dnia 30 kwietnia 2020 r. uważa się za wniesione w terminie.</w:t>
      </w:r>
    </w:p>
    <w:p w:rsidR="00F55A64" w:rsidRPr="00F55A64" w:rsidRDefault="00F55A64" w:rsidP="00F55A64">
      <w:pPr>
        <w:pStyle w:val="ARTartustawynprozporzdzenia"/>
      </w:pPr>
      <w:r w:rsidRPr="00F55A64">
        <w:t xml:space="preserve">Art. </w:t>
      </w:r>
      <w:r w:rsidR="007112F6">
        <w:t>1</w:t>
      </w:r>
      <w:r w:rsidR="007D758B">
        <w:t>2</w:t>
      </w:r>
      <w:r w:rsidRPr="00F55A64">
        <w:t>. W przypadku zawiadomień o zakończeniu budowy, o którym mowa w art. 54 ustawy z dnia 7 lipca 1994 r. – Prawo budowlane (Dz. U. z</w:t>
      </w:r>
      <w:r w:rsidR="006105B4">
        <w:t xml:space="preserve"> 2019 r. poz. 1186, z </w:t>
      </w:r>
      <w:proofErr w:type="spellStart"/>
      <w:r w:rsidR="006105B4">
        <w:t>późn</w:t>
      </w:r>
      <w:proofErr w:type="spellEnd"/>
      <w:r w:rsidR="006105B4">
        <w:t>. zm.</w:t>
      </w:r>
      <w:r w:rsidRPr="00F55A64">
        <w:t>), dokonanych przed dniem wejścia w życie niniejszej ustawy, termin 21 dni, o którym mowa w art. 31zy</w:t>
      </w:r>
      <w:r w:rsidRPr="00E825C1">
        <w:rPr>
          <w:vertAlign w:val="superscript"/>
        </w:rPr>
        <w:t>1</w:t>
      </w:r>
      <w:r w:rsidR="00FB497C" w:rsidRPr="00FB497C">
        <w:t xml:space="preserve"> </w:t>
      </w:r>
      <w:r w:rsidR="00FB497C">
        <w:t xml:space="preserve">ust. 3 </w:t>
      </w:r>
      <w:r w:rsidR="00FB497C" w:rsidRPr="00166A47">
        <w:t>ustawy zmienianej w art. 1,</w:t>
      </w:r>
      <w:r w:rsidRPr="00F55A64">
        <w:t xml:space="preserve"> biegnie od dnia wejścia w życie niniejszej ustawy.</w:t>
      </w:r>
    </w:p>
    <w:p w:rsidR="001E4855" w:rsidRPr="00166A47" w:rsidRDefault="001E4855" w:rsidP="001E4855">
      <w:pPr>
        <w:pStyle w:val="ARTartustawynprozporzdzenia"/>
      </w:pPr>
      <w:r w:rsidRPr="00166A47">
        <w:t xml:space="preserve">Art. </w:t>
      </w:r>
      <w:r w:rsidR="0046155A" w:rsidRPr="00166A47">
        <w:t>1</w:t>
      </w:r>
      <w:r w:rsidR="007D758B">
        <w:t>3</w:t>
      </w:r>
      <w:r w:rsidR="00975732">
        <w:t>.</w:t>
      </w:r>
      <w:r w:rsidRPr="00166A47">
        <w:t xml:space="preserve"> Do zgłoszeń prac geodezyjnych dotyczących wytyczenia budynku lub sieci uzbrojenia terenu, o których mowa w art. 15zzz</w:t>
      </w:r>
      <w:r w:rsidR="001C34B6">
        <w:t>ia</w:t>
      </w:r>
      <w:r w:rsidRPr="00166A47">
        <w:t xml:space="preserve"> ust.1 pkt 1 ustawy zmienianej w art. 1, dokonanych przed wejściem w życie ustawy, stosuje się przepisy dotychczasowe.</w:t>
      </w:r>
    </w:p>
    <w:p w:rsidR="00167201" w:rsidRPr="00166A47" w:rsidRDefault="000129D7" w:rsidP="00167201">
      <w:pPr>
        <w:pStyle w:val="ARTartustawynprozporzdzenia"/>
      </w:pPr>
      <w:r w:rsidRPr="00166A47">
        <w:t>Art.</w:t>
      </w:r>
      <w:r w:rsidR="00A95F4F" w:rsidRPr="00166A47">
        <w:t xml:space="preserve"> </w:t>
      </w:r>
      <w:r w:rsidR="0046155A" w:rsidRPr="00166A47">
        <w:t>1</w:t>
      </w:r>
      <w:r w:rsidR="007D758B">
        <w:t>4</w:t>
      </w:r>
      <w:r w:rsidRPr="00166A47">
        <w:t>. Terminy, o których mowa w</w:t>
      </w:r>
      <w:r w:rsidR="00167201" w:rsidRPr="00166A47">
        <w:t>:</w:t>
      </w:r>
    </w:p>
    <w:p w:rsidR="00236861" w:rsidRDefault="00236861" w:rsidP="00236861">
      <w:pPr>
        <w:pStyle w:val="PKTpunkt"/>
      </w:pPr>
      <w:r>
        <w:t>1)</w:t>
      </w:r>
      <w:r>
        <w:tab/>
      </w:r>
      <w:r w:rsidRPr="00166A47">
        <w:t xml:space="preserve">art. 15zzs </w:t>
      </w:r>
      <w:r>
        <w:t xml:space="preserve">ust. 2a pkt 2a-2c oraz </w:t>
      </w:r>
      <w:r w:rsidRPr="00166A47">
        <w:t xml:space="preserve">ust. </w:t>
      </w:r>
      <w:r>
        <w:t xml:space="preserve">13 </w:t>
      </w:r>
      <w:r w:rsidR="00F26B68">
        <w:t xml:space="preserve">i 14 </w:t>
      </w:r>
      <w:r w:rsidRPr="00166A47">
        <w:t>ustawy zmienianej w art. 1</w:t>
      </w:r>
      <w:r w:rsidR="00B4536F">
        <w:t>;</w:t>
      </w:r>
    </w:p>
    <w:p w:rsidR="00167201" w:rsidRPr="00166A47" w:rsidRDefault="00167201" w:rsidP="00236861">
      <w:pPr>
        <w:pStyle w:val="PKTpunkt"/>
      </w:pPr>
      <w:r w:rsidRPr="00166A47">
        <w:t>2)</w:t>
      </w:r>
      <w:r w:rsidRPr="00166A47">
        <w:tab/>
      </w:r>
      <w:r w:rsidR="000129D7" w:rsidRPr="00166A47">
        <w:t xml:space="preserve">art. 37b ust. 2 pkt 8 ustawy z dnia 27 marca 2003 r. o </w:t>
      </w:r>
      <w:r w:rsidR="000129D7" w:rsidRPr="00236861">
        <w:t>planowaniu</w:t>
      </w:r>
      <w:r w:rsidR="000129D7" w:rsidRPr="00166A47">
        <w:t xml:space="preserve"> i zagospodarowaniu przestrzennym</w:t>
      </w:r>
    </w:p>
    <w:p w:rsidR="000129D7" w:rsidRPr="00166A47" w:rsidRDefault="00167201" w:rsidP="00167201">
      <w:pPr>
        <w:pStyle w:val="CZWSPPKTczwsplnapunktw"/>
      </w:pPr>
      <w:r w:rsidRPr="00166A47">
        <w:t>-</w:t>
      </w:r>
      <w:r w:rsidR="000129D7" w:rsidRPr="00166A47">
        <w:t xml:space="preserve"> z dniem wejścia w życie niniejszej ustawy rozpoczynają bieg, a rozpoczęte biegną w dalszym ciągu.</w:t>
      </w:r>
    </w:p>
    <w:p w:rsidR="00EC1F6D" w:rsidRPr="00166A47" w:rsidRDefault="002D295A" w:rsidP="00167201">
      <w:pPr>
        <w:pStyle w:val="ARTartustawynprozporzdzenia"/>
      </w:pPr>
      <w:r w:rsidRPr="00166A47">
        <w:t xml:space="preserve">Art. </w:t>
      </w:r>
      <w:r w:rsidR="0046155A" w:rsidRPr="00166A47">
        <w:t>1</w:t>
      </w:r>
      <w:r w:rsidR="007D758B">
        <w:t>5</w:t>
      </w:r>
      <w:r w:rsidR="00167201" w:rsidRPr="00166A47">
        <w:t>.</w:t>
      </w:r>
      <w:r w:rsidRPr="00166A47">
        <w:t xml:space="preserve"> Do postępowań wszczętych i niezakończonych na p</w:t>
      </w:r>
      <w:r w:rsidR="003B23EB" w:rsidRPr="00166A47">
        <w:t>odstawie ustaw</w:t>
      </w:r>
      <w:r w:rsidRPr="00166A47">
        <w:t xml:space="preserve"> zmienian</w:t>
      </w:r>
      <w:r w:rsidR="003B23EB" w:rsidRPr="00166A47">
        <w:t xml:space="preserve">ych </w:t>
      </w:r>
      <w:r w:rsidRPr="00166A47">
        <w:t xml:space="preserve">w art. </w:t>
      </w:r>
      <w:r w:rsidR="003B23EB" w:rsidRPr="00166A47">
        <w:t>4</w:t>
      </w:r>
      <w:r w:rsidR="0022542E" w:rsidRPr="00166A47">
        <w:t xml:space="preserve"> </w:t>
      </w:r>
      <w:r w:rsidR="003B23EB" w:rsidRPr="00166A47">
        <w:t xml:space="preserve">i </w:t>
      </w:r>
      <w:r w:rsidR="0022542E" w:rsidRPr="00166A47">
        <w:t>art.</w:t>
      </w:r>
      <w:r w:rsidR="00A95F4F" w:rsidRPr="00166A47">
        <w:t xml:space="preserve"> </w:t>
      </w:r>
      <w:r w:rsidR="00342A82">
        <w:t>8</w:t>
      </w:r>
      <w:r w:rsidRPr="00166A47">
        <w:t>, stosuje się przepisy w brzmieniu nadanym niniejszą ustawą. Czynności dokonane przed dniem wejścia w życie niniejszej ustawy pozostają ważne. Organ może ponowić czynności wykonane przed dniem wejścia w życie niniejszej ustawy, stosując przepisy w brzmieniu nadanym niniejszą ustawą.</w:t>
      </w:r>
    </w:p>
    <w:p w:rsidR="00B93680" w:rsidRPr="00166A47" w:rsidRDefault="00B93680" w:rsidP="00167201">
      <w:pPr>
        <w:pStyle w:val="ARTartustawynprozporzdzenia"/>
      </w:pPr>
      <w:r w:rsidRPr="00166A47">
        <w:t xml:space="preserve">Art. </w:t>
      </w:r>
      <w:r w:rsidR="0046155A" w:rsidRPr="00166A47">
        <w:t>1</w:t>
      </w:r>
      <w:r w:rsidR="007D758B">
        <w:t>6</w:t>
      </w:r>
      <w:r w:rsidRPr="00166A47">
        <w:t xml:space="preserve">. </w:t>
      </w:r>
      <w:r w:rsidR="00600C4D" w:rsidRPr="00166A47">
        <w:t xml:space="preserve">Dotychczasowe przepisy wykonawcze wydane na podstawie art. 10 ust. 4 i art. 16 ust. 2 ustawy zmienianej w art. </w:t>
      </w:r>
      <w:r w:rsidR="003B23EB" w:rsidRPr="00166A47">
        <w:t>4</w:t>
      </w:r>
      <w:r w:rsidR="00600C4D" w:rsidRPr="00166A47">
        <w:t xml:space="preserve"> zachowują moc do dnia wejścia w życie nowych przepisów wykonawczych wydanych na podstawie art. 10 ust. 4 i art. 16 ust. 2 ustawy zmienianej w art. </w:t>
      </w:r>
      <w:r w:rsidR="003B23EB" w:rsidRPr="00166A47">
        <w:t>4</w:t>
      </w:r>
      <w:r w:rsidR="00600C4D" w:rsidRPr="00166A47">
        <w:t xml:space="preserve">, jednak nie dłużej niż 18 miesięcy od dnia wejścia w życie niniejszej ustawy i mogą być zmieniane na podstawie art. 10 ust. 4 i art. 16 ust. 2 ustawy zmienianej w art. </w:t>
      </w:r>
      <w:r w:rsidR="003B23EB" w:rsidRPr="00166A47">
        <w:t>4</w:t>
      </w:r>
      <w:r w:rsidR="00600C4D" w:rsidRPr="00166A47">
        <w:t>.</w:t>
      </w:r>
    </w:p>
    <w:p w:rsidR="00F347B7" w:rsidRPr="00166A47" w:rsidRDefault="00F347B7" w:rsidP="005C4E2B">
      <w:pPr>
        <w:pStyle w:val="ARTartustawynprozporzdzenia"/>
      </w:pPr>
      <w:r w:rsidRPr="00166A47">
        <w:t xml:space="preserve">Art. </w:t>
      </w:r>
      <w:r w:rsidR="0046155A" w:rsidRPr="00166A47">
        <w:t>1</w:t>
      </w:r>
      <w:r w:rsidR="007D758B">
        <w:t>7</w:t>
      </w:r>
      <w:r w:rsidR="00A95F4F" w:rsidRPr="00166A47">
        <w:t>.</w:t>
      </w:r>
      <w:r w:rsidRPr="00166A47">
        <w:t xml:space="preserve"> 1. Przepisy art. 32 ust. 3 ustawy zmienianej w art. </w:t>
      </w:r>
      <w:r w:rsidR="00125496">
        <w:t>5</w:t>
      </w:r>
      <w:r w:rsidRPr="00166A47">
        <w:t xml:space="preserve">, w brzmieniu nadanym niniejszą ustawą, stosuje się po raz pierwszy do wyliczenia na rok 2021 części wyrównawczej i równoważącej subwencji ogólnej dla gmin oraz wpłat, o których mowa w art. 29 ustawy zmienianej w art. </w:t>
      </w:r>
      <w:r w:rsidR="003B23EB" w:rsidRPr="00166A47">
        <w:t>5</w:t>
      </w:r>
      <w:r w:rsidR="00B4536F">
        <w:t>.</w:t>
      </w:r>
    </w:p>
    <w:p w:rsidR="00F347B7" w:rsidRPr="00166A47" w:rsidRDefault="00F347B7" w:rsidP="005C4E2B">
      <w:pPr>
        <w:pStyle w:val="USTustnpkodeksu"/>
      </w:pPr>
      <w:r w:rsidRPr="00166A47">
        <w:lastRenderedPageBreak/>
        <w:t xml:space="preserve">2. W sprawach dotyczących części wyrównawczej, równoważącej i regionalnej subwencji ogólnej oraz wpłat, o których mowa w art. 29, art. 30 i art. 70a ustawy zmienianej w art. </w:t>
      </w:r>
      <w:r w:rsidR="003B23EB" w:rsidRPr="00166A47">
        <w:t>5</w:t>
      </w:r>
      <w:r w:rsidRPr="00166A47">
        <w:t>, ustalonych na rok 2020 i lata wcześniejsze stosuje się przepisy obowiązujące w tych latach.</w:t>
      </w:r>
    </w:p>
    <w:p w:rsidR="0041416E" w:rsidRDefault="00EC1F6D" w:rsidP="002E563A">
      <w:pPr>
        <w:pStyle w:val="ARTartustawynprozporzdzenia"/>
      </w:pPr>
      <w:r w:rsidRPr="00166A47">
        <w:t xml:space="preserve">Art. </w:t>
      </w:r>
      <w:r w:rsidR="00975732">
        <w:t>1</w:t>
      </w:r>
      <w:r w:rsidR="007D758B">
        <w:t>8</w:t>
      </w:r>
      <w:r w:rsidR="00167201" w:rsidRPr="00166A47">
        <w:t>.</w:t>
      </w:r>
      <w:r w:rsidR="00A82043" w:rsidRPr="00166A47">
        <w:t xml:space="preserve"> </w:t>
      </w:r>
      <w:r w:rsidRPr="00166A47">
        <w:t>Ustawa wchodzi w życie z dniem następującym po dniu ogłoszenia.</w:t>
      </w:r>
    </w:p>
    <w:p w:rsidR="0083201A" w:rsidRDefault="0083201A" w:rsidP="002E563A">
      <w:pPr>
        <w:pStyle w:val="ARTartustawynprozporzdzenia"/>
      </w:pPr>
    </w:p>
    <w:p w:rsidR="0083201A" w:rsidRDefault="0083201A" w:rsidP="002E563A">
      <w:pPr>
        <w:pStyle w:val="ARTartustawynprozporzdzenia"/>
      </w:pPr>
    </w:p>
    <w:p w:rsidR="0083201A" w:rsidRDefault="0083201A" w:rsidP="002E563A">
      <w:pPr>
        <w:pStyle w:val="ARTartustawynprozporzdzenia"/>
      </w:pPr>
    </w:p>
    <w:p w:rsidR="0083201A" w:rsidRDefault="0083201A" w:rsidP="002E563A">
      <w:pPr>
        <w:pStyle w:val="ARTartustawynprozporzdzenia"/>
      </w:pPr>
    </w:p>
    <w:p w:rsidR="0083201A" w:rsidRPr="00B61A86" w:rsidRDefault="0083201A" w:rsidP="0083201A">
      <w:pPr>
        <w:tabs>
          <w:tab w:val="left" w:pos="6975"/>
        </w:tabs>
        <w:jc w:val="both"/>
        <w:rPr>
          <w:rFonts w:cs="Times New Roman"/>
          <w:b/>
          <w:i/>
          <w:szCs w:val="24"/>
        </w:rPr>
      </w:pPr>
      <w:r w:rsidRPr="00B61A86">
        <w:rPr>
          <w:rFonts w:cs="Times New Roman"/>
          <w:b/>
          <w:i/>
          <w:szCs w:val="24"/>
        </w:rPr>
        <w:t>Za zgodność pod względem prawnym, legislacyjnym i redakcyjnym</w:t>
      </w:r>
      <w:r w:rsidRPr="00B61A86">
        <w:rPr>
          <w:rFonts w:cs="Times New Roman"/>
          <w:b/>
          <w:i/>
          <w:szCs w:val="24"/>
        </w:rPr>
        <w:tab/>
      </w:r>
    </w:p>
    <w:p w:rsidR="0083201A" w:rsidRDefault="0083201A" w:rsidP="0083201A">
      <w:pPr>
        <w:rPr>
          <w:rFonts w:cs="Times New Roman"/>
          <w:szCs w:val="24"/>
        </w:rPr>
      </w:pPr>
      <w:r>
        <w:rPr>
          <w:rFonts w:cs="Times New Roman"/>
          <w:szCs w:val="24"/>
        </w:rPr>
        <w:t>Aneta Mijal</w:t>
      </w:r>
    </w:p>
    <w:p w:rsidR="0083201A" w:rsidRPr="00B61A86" w:rsidRDefault="0083201A" w:rsidP="0083201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Zastępca </w:t>
      </w:r>
      <w:r w:rsidRPr="00B61A86">
        <w:rPr>
          <w:rFonts w:cs="Times New Roman"/>
          <w:szCs w:val="24"/>
        </w:rPr>
        <w:t>Dyrektor</w:t>
      </w:r>
      <w:r>
        <w:rPr>
          <w:rFonts w:cs="Times New Roman"/>
          <w:szCs w:val="24"/>
        </w:rPr>
        <w:t>a</w:t>
      </w:r>
      <w:r w:rsidRPr="00B61A86">
        <w:rPr>
          <w:rFonts w:cs="Times New Roman"/>
          <w:szCs w:val="24"/>
        </w:rPr>
        <w:t xml:space="preserve"> Departamentu Prawnego</w:t>
      </w:r>
    </w:p>
    <w:p w:rsidR="0083201A" w:rsidRDefault="0083201A" w:rsidP="0083201A">
      <w:pPr>
        <w:jc w:val="both"/>
        <w:rPr>
          <w:rFonts w:cs="Times New Roman"/>
          <w:szCs w:val="24"/>
        </w:rPr>
      </w:pPr>
      <w:r w:rsidRPr="00B61A86">
        <w:rPr>
          <w:rFonts w:cs="Times New Roman"/>
          <w:szCs w:val="24"/>
        </w:rPr>
        <w:t>/podpisano elektronicznie/</w:t>
      </w:r>
    </w:p>
    <w:p w:rsidR="0083201A" w:rsidRDefault="0083201A" w:rsidP="0083201A">
      <w:pPr>
        <w:jc w:val="both"/>
        <w:rPr>
          <w:rFonts w:cs="Times New Roman"/>
          <w:szCs w:val="24"/>
        </w:rPr>
      </w:pPr>
    </w:p>
    <w:p w:rsidR="0083201A" w:rsidRPr="00166A47" w:rsidRDefault="0083201A" w:rsidP="002E563A">
      <w:pPr>
        <w:pStyle w:val="ARTartustawynprozporzdzenia"/>
      </w:pPr>
    </w:p>
    <w:sectPr w:rsidR="0083201A" w:rsidRPr="00166A47" w:rsidSect="001A7F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31" w:rsidRDefault="00282B31">
      <w:r>
        <w:separator/>
      </w:r>
    </w:p>
  </w:endnote>
  <w:endnote w:type="continuationSeparator" w:id="0">
    <w:p w:rsidR="00282B31" w:rsidRDefault="0028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D" w:rsidRDefault="009B52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D" w:rsidRDefault="009B52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D" w:rsidRDefault="009B5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31" w:rsidRDefault="00282B31">
      <w:r>
        <w:separator/>
      </w:r>
    </w:p>
  </w:footnote>
  <w:footnote w:type="continuationSeparator" w:id="0">
    <w:p w:rsidR="00282B31" w:rsidRDefault="00282B31">
      <w:r>
        <w:continuationSeparator/>
      </w:r>
    </w:p>
  </w:footnote>
  <w:footnote w:id="1">
    <w:p w:rsidR="00B4536F" w:rsidRPr="00ED7F25" w:rsidRDefault="00B4536F">
      <w:pPr>
        <w:pStyle w:val="Tekstprzypisudolnego"/>
        <w:rPr>
          <w:rFonts w:asciiTheme="minorHAnsi" w:hAnsiTheme="minorHAnsi"/>
        </w:rPr>
      </w:pPr>
      <w:r w:rsidRPr="00AB3832">
        <w:rPr>
          <w:rStyle w:val="Odwoanieprzypisudolnego"/>
          <w:sz w:val="20"/>
        </w:rPr>
        <w:footnoteRef/>
      </w:r>
      <w:r w:rsidR="00AC5B79">
        <w:rPr>
          <w:sz w:val="20"/>
          <w:vertAlign w:val="superscript"/>
        </w:rPr>
        <w:t>)</w:t>
      </w:r>
      <w:r w:rsidRPr="00AB3832">
        <w:rPr>
          <w:sz w:val="20"/>
        </w:rPr>
        <w:t xml:space="preserve"> Zmiany tekstu jednolitego wymienionej ustawy zostały ogłoszone w Dz. U. z 2019 r. poz. 1309, 1524, 1696, 1712, 1815, </w:t>
      </w:r>
      <w:r w:rsidR="00856FB2" w:rsidRPr="00AB3832">
        <w:rPr>
          <w:sz w:val="20"/>
        </w:rPr>
        <w:t xml:space="preserve">2166 i 2170 oraz z 2020 r. poz. </w:t>
      </w:r>
      <w:r w:rsidRPr="00AB3832">
        <w:rPr>
          <w:sz w:val="20"/>
        </w:rPr>
        <w:t>148 i …)</w:t>
      </w:r>
      <w:r w:rsidR="00604D7E">
        <w:rPr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D" w:rsidRDefault="009B52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F" w:rsidRPr="00B371CC" w:rsidRDefault="00B4536F" w:rsidP="00B371CC">
    <w:pPr>
      <w:pStyle w:val="Nagwek"/>
      <w:jc w:val="center"/>
    </w:pPr>
    <w:r>
      <w:t xml:space="preserve">– </w:t>
    </w:r>
    <w:r w:rsidR="00E24F2E">
      <w:fldChar w:fldCharType="begin"/>
    </w:r>
    <w:r>
      <w:instrText xml:space="preserve"> PAGE  \* MERGEFORMAT </w:instrText>
    </w:r>
    <w:r w:rsidR="00E24F2E">
      <w:fldChar w:fldCharType="separate"/>
    </w:r>
    <w:r w:rsidR="00434FE1">
      <w:rPr>
        <w:noProof/>
      </w:rPr>
      <w:t>18</w:t>
    </w:r>
    <w:r w:rsidR="00E24F2E">
      <w:rPr>
        <w:noProof/>
      </w:rPr>
      <w:fldChar w:fldCharType="end"/>
    </w:r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DD" w:rsidRDefault="009B52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655"/>
    <w:multiLevelType w:val="hybridMultilevel"/>
    <w:tmpl w:val="FB44172A"/>
    <w:lvl w:ilvl="0" w:tplc="A2D42BF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B153110"/>
    <w:multiLevelType w:val="hybridMultilevel"/>
    <w:tmpl w:val="C2584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5EF9"/>
    <w:multiLevelType w:val="hybridMultilevel"/>
    <w:tmpl w:val="3612C8DE"/>
    <w:lvl w:ilvl="0" w:tplc="1F6264F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AFD6434"/>
    <w:multiLevelType w:val="hybridMultilevel"/>
    <w:tmpl w:val="BCC2D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5609"/>
    <w:multiLevelType w:val="hybridMultilevel"/>
    <w:tmpl w:val="DE922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AE85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808C1"/>
    <w:multiLevelType w:val="multilevel"/>
    <w:tmpl w:val="E49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8608E"/>
    <w:multiLevelType w:val="hybridMultilevel"/>
    <w:tmpl w:val="FB92D9EC"/>
    <w:lvl w:ilvl="0" w:tplc="DF9AB6D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A50204A"/>
    <w:multiLevelType w:val="hybridMultilevel"/>
    <w:tmpl w:val="EA4644D0"/>
    <w:lvl w:ilvl="0" w:tplc="1AA221D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745FB"/>
    <w:rsid w:val="00000BD0"/>
    <w:rsid w:val="00000E10"/>
    <w:rsid w:val="000012DA"/>
    <w:rsid w:val="00001B55"/>
    <w:rsid w:val="0000246E"/>
    <w:rsid w:val="00003862"/>
    <w:rsid w:val="000042CA"/>
    <w:rsid w:val="00004559"/>
    <w:rsid w:val="00007BA9"/>
    <w:rsid w:val="0001169C"/>
    <w:rsid w:val="000129D7"/>
    <w:rsid w:val="00012A35"/>
    <w:rsid w:val="000156DF"/>
    <w:rsid w:val="00016099"/>
    <w:rsid w:val="00017DC2"/>
    <w:rsid w:val="00021522"/>
    <w:rsid w:val="00023471"/>
    <w:rsid w:val="00023F13"/>
    <w:rsid w:val="0002588B"/>
    <w:rsid w:val="00030051"/>
    <w:rsid w:val="00030634"/>
    <w:rsid w:val="000319C1"/>
    <w:rsid w:val="00031A8B"/>
    <w:rsid w:val="00031BCA"/>
    <w:rsid w:val="000330FA"/>
    <w:rsid w:val="0003313C"/>
    <w:rsid w:val="0003362F"/>
    <w:rsid w:val="000361AB"/>
    <w:rsid w:val="00036557"/>
    <w:rsid w:val="00036B63"/>
    <w:rsid w:val="000377F7"/>
    <w:rsid w:val="000378EA"/>
    <w:rsid w:val="00037E1A"/>
    <w:rsid w:val="000417D6"/>
    <w:rsid w:val="000422E6"/>
    <w:rsid w:val="000431A3"/>
    <w:rsid w:val="00043495"/>
    <w:rsid w:val="00043CBA"/>
    <w:rsid w:val="00043CFD"/>
    <w:rsid w:val="000440F2"/>
    <w:rsid w:val="00044E7C"/>
    <w:rsid w:val="00045B53"/>
    <w:rsid w:val="00046A75"/>
    <w:rsid w:val="00047312"/>
    <w:rsid w:val="00047A1F"/>
    <w:rsid w:val="00047BC1"/>
    <w:rsid w:val="00050241"/>
    <w:rsid w:val="00050751"/>
    <w:rsid w:val="000508BD"/>
    <w:rsid w:val="00050C49"/>
    <w:rsid w:val="000517AB"/>
    <w:rsid w:val="00051A33"/>
    <w:rsid w:val="000532AA"/>
    <w:rsid w:val="0005339C"/>
    <w:rsid w:val="000533E9"/>
    <w:rsid w:val="00054217"/>
    <w:rsid w:val="0005462E"/>
    <w:rsid w:val="0005571B"/>
    <w:rsid w:val="00056298"/>
    <w:rsid w:val="00056A69"/>
    <w:rsid w:val="000572EC"/>
    <w:rsid w:val="00057AB3"/>
    <w:rsid w:val="00060076"/>
    <w:rsid w:val="00060432"/>
    <w:rsid w:val="00060D87"/>
    <w:rsid w:val="000615A5"/>
    <w:rsid w:val="00061BE6"/>
    <w:rsid w:val="00062C41"/>
    <w:rsid w:val="000644D7"/>
    <w:rsid w:val="0006464F"/>
    <w:rsid w:val="00064E4C"/>
    <w:rsid w:val="00065486"/>
    <w:rsid w:val="00066901"/>
    <w:rsid w:val="00067315"/>
    <w:rsid w:val="00067953"/>
    <w:rsid w:val="00067D3B"/>
    <w:rsid w:val="0007046E"/>
    <w:rsid w:val="000719F4"/>
    <w:rsid w:val="00071B0F"/>
    <w:rsid w:val="00071BEE"/>
    <w:rsid w:val="00072B27"/>
    <w:rsid w:val="000736CD"/>
    <w:rsid w:val="0007533B"/>
    <w:rsid w:val="0007545D"/>
    <w:rsid w:val="00075494"/>
    <w:rsid w:val="00075E6B"/>
    <w:rsid w:val="000760BF"/>
    <w:rsid w:val="0007613E"/>
    <w:rsid w:val="00076BFC"/>
    <w:rsid w:val="000776B8"/>
    <w:rsid w:val="0007787B"/>
    <w:rsid w:val="0008030B"/>
    <w:rsid w:val="000804C3"/>
    <w:rsid w:val="0008085F"/>
    <w:rsid w:val="000814A7"/>
    <w:rsid w:val="00081A47"/>
    <w:rsid w:val="00082FA3"/>
    <w:rsid w:val="00084C5B"/>
    <w:rsid w:val="0008557B"/>
    <w:rsid w:val="0008570B"/>
    <w:rsid w:val="00085B63"/>
    <w:rsid w:val="00085CE7"/>
    <w:rsid w:val="000869DC"/>
    <w:rsid w:val="00087730"/>
    <w:rsid w:val="00087965"/>
    <w:rsid w:val="00087F1D"/>
    <w:rsid w:val="000906EE"/>
    <w:rsid w:val="00091BA2"/>
    <w:rsid w:val="00091DB8"/>
    <w:rsid w:val="000944EF"/>
    <w:rsid w:val="0009540C"/>
    <w:rsid w:val="000958E4"/>
    <w:rsid w:val="0009732D"/>
    <w:rsid w:val="000973F0"/>
    <w:rsid w:val="000979C1"/>
    <w:rsid w:val="00097E2C"/>
    <w:rsid w:val="000A1296"/>
    <w:rsid w:val="000A1C27"/>
    <w:rsid w:val="000A1DAD"/>
    <w:rsid w:val="000A2649"/>
    <w:rsid w:val="000A323B"/>
    <w:rsid w:val="000A466A"/>
    <w:rsid w:val="000A502B"/>
    <w:rsid w:val="000A7EB0"/>
    <w:rsid w:val="000B077D"/>
    <w:rsid w:val="000B0F78"/>
    <w:rsid w:val="000B1473"/>
    <w:rsid w:val="000B1B14"/>
    <w:rsid w:val="000B1EC4"/>
    <w:rsid w:val="000B2334"/>
    <w:rsid w:val="000B298D"/>
    <w:rsid w:val="000B2CB4"/>
    <w:rsid w:val="000B45FF"/>
    <w:rsid w:val="000B518A"/>
    <w:rsid w:val="000B5B2D"/>
    <w:rsid w:val="000B5DCE"/>
    <w:rsid w:val="000B7A39"/>
    <w:rsid w:val="000B7F82"/>
    <w:rsid w:val="000C05BA"/>
    <w:rsid w:val="000C0E8F"/>
    <w:rsid w:val="000C10EE"/>
    <w:rsid w:val="000C137A"/>
    <w:rsid w:val="000C1E35"/>
    <w:rsid w:val="000C2127"/>
    <w:rsid w:val="000C2B9D"/>
    <w:rsid w:val="000C38F9"/>
    <w:rsid w:val="000C4BC4"/>
    <w:rsid w:val="000C5570"/>
    <w:rsid w:val="000C7FA4"/>
    <w:rsid w:val="000D0110"/>
    <w:rsid w:val="000D1DBA"/>
    <w:rsid w:val="000D2468"/>
    <w:rsid w:val="000D26B8"/>
    <w:rsid w:val="000D318A"/>
    <w:rsid w:val="000D32A9"/>
    <w:rsid w:val="000D6173"/>
    <w:rsid w:val="000D6F1A"/>
    <w:rsid w:val="000D6F83"/>
    <w:rsid w:val="000D6FF9"/>
    <w:rsid w:val="000E1877"/>
    <w:rsid w:val="000E25CC"/>
    <w:rsid w:val="000E3694"/>
    <w:rsid w:val="000E3AD0"/>
    <w:rsid w:val="000E3E7A"/>
    <w:rsid w:val="000E490F"/>
    <w:rsid w:val="000E5121"/>
    <w:rsid w:val="000E6241"/>
    <w:rsid w:val="000E7745"/>
    <w:rsid w:val="000F075B"/>
    <w:rsid w:val="000F0FD7"/>
    <w:rsid w:val="000F2BE3"/>
    <w:rsid w:val="000F3D0D"/>
    <w:rsid w:val="000F4C62"/>
    <w:rsid w:val="000F5876"/>
    <w:rsid w:val="000F63CB"/>
    <w:rsid w:val="000F697A"/>
    <w:rsid w:val="000F6ED4"/>
    <w:rsid w:val="000F7A6E"/>
    <w:rsid w:val="0010004D"/>
    <w:rsid w:val="00101B01"/>
    <w:rsid w:val="00101DD0"/>
    <w:rsid w:val="001021E5"/>
    <w:rsid w:val="00103852"/>
    <w:rsid w:val="00103E08"/>
    <w:rsid w:val="001042BA"/>
    <w:rsid w:val="00104383"/>
    <w:rsid w:val="00106710"/>
    <w:rsid w:val="00106D03"/>
    <w:rsid w:val="00110465"/>
    <w:rsid w:val="00110628"/>
    <w:rsid w:val="00111796"/>
    <w:rsid w:val="0011245A"/>
    <w:rsid w:val="0011493E"/>
    <w:rsid w:val="00115B72"/>
    <w:rsid w:val="00115DF8"/>
    <w:rsid w:val="001209EC"/>
    <w:rsid w:val="00120A9E"/>
    <w:rsid w:val="00122DD0"/>
    <w:rsid w:val="001231B6"/>
    <w:rsid w:val="0012439E"/>
    <w:rsid w:val="00125496"/>
    <w:rsid w:val="00125A9C"/>
    <w:rsid w:val="001269F2"/>
    <w:rsid w:val="00126AF4"/>
    <w:rsid w:val="001270A2"/>
    <w:rsid w:val="00130D13"/>
    <w:rsid w:val="00131237"/>
    <w:rsid w:val="00132326"/>
    <w:rsid w:val="00132927"/>
    <w:rsid w:val="001329AC"/>
    <w:rsid w:val="00132BCD"/>
    <w:rsid w:val="00133439"/>
    <w:rsid w:val="001339F7"/>
    <w:rsid w:val="00134CA0"/>
    <w:rsid w:val="001358C9"/>
    <w:rsid w:val="001377D3"/>
    <w:rsid w:val="00137CA0"/>
    <w:rsid w:val="0014026F"/>
    <w:rsid w:val="00140642"/>
    <w:rsid w:val="00142163"/>
    <w:rsid w:val="0014241D"/>
    <w:rsid w:val="00143713"/>
    <w:rsid w:val="0014374E"/>
    <w:rsid w:val="00144110"/>
    <w:rsid w:val="001443EC"/>
    <w:rsid w:val="001448E7"/>
    <w:rsid w:val="001464A1"/>
    <w:rsid w:val="00147A47"/>
    <w:rsid w:val="00147AA1"/>
    <w:rsid w:val="00147E67"/>
    <w:rsid w:val="00150514"/>
    <w:rsid w:val="00150F96"/>
    <w:rsid w:val="0015153C"/>
    <w:rsid w:val="00151E69"/>
    <w:rsid w:val="001520CF"/>
    <w:rsid w:val="001528BC"/>
    <w:rsid w:val="0015327E"/>
    <w:rsid w:val="001546EC"/>
    <w:rsid w:val="0015667C"/>
    <w:rsid w:val="00157110"/>
    <w:rsid w:val="0015742A"/>
    <w:rsid w:val="00157DA1"/>
    <w:rsid w:val="00160927"/>
    <w:rsid w:val="0016116E"/>
    <w:rsid w:val="00161775"/>
    <w:rsid w:val="00161B6D"/>
    <w:rsid w:val="00163147"/>
    <w:rsid w:val="001638E6"/>
    <w:rsid w:val="00163D6A"/>
    <w:rsid w:val="00164BC4"/>
    <w:rsid w:val="00164C57"/>
    <w:rsid w:val="00164C9D"/>
    <w:rsid w:val="00166A47"/>
    <w:rsid w:val="00167201"/>
    <w:rsid w:val="0016794A"/>
    <w:rsid w:val="00167C14"/>
    <w:rsid w:val="00171100"/>
    <w:rsid w:val="001713DA"/>
    <w:rsid w:val="001727A1"/>
    <w:rsid w:val="00172F7A"/>
    <w:rsid w:val="00173150"/>
    <w:rsid w:val="001732AB"/>
    <w:rsid w:val="00173390"/>
    <w:rsid w:val="00173438"/>
    <w:rsid w:val="001736F0"/>
    <w:rsid w:val="00173BB3"/>
    <w:rsid w:val="001740D0"/>
    <w:rsid w:val="00174727"/>
    <w:rsid w:val="00174CB4"/>
    <w:rsid w:val="00174F2C"/>
    <w:rsid w:val="00175237"/>
    <w:rsid w:val="00175465"/>
    <w:rsid w:val="00176741"/>
    <w:rsid w:val="00177D1B"/>
    <w:rsid w:val="001803AF"/>
    <w:rsid w:val="00180F2A"/>
    <w:rsid w:val="00181512"/>
    <w:rsid w:val="00181A4C"/>
    <w:rsid w:val="001823E4"/>
    <w:rsid w:val="00184B91"/>
    <w:rsid w:val="00184D4A"/>
    <w:rsid w:val="0018524D"/>
    <w:rsid w:val="00185908"/>
    <w:rsid w:val="0018642B"/>
    <w:rsid w:val="0018663B"/>
    <w:rsid w:val="00186EC1"/>
    <w:rsid w:val="001913FA"/>
    <w:rsid w:val="00191E1F"/>
    <w:rsid w:val="0019352A"/>
    <w:rsid w:val="00193F7C"/>
    <w:rsid w:val="0019473B"/>
    <w:rsid w:val="001952B1"/>
    <w:rsid w:val="00195443"/>
    <w:rsid w:val="00195BC8"/>
    <w:rsid w:val="00196E39"/>
    <w:rsid w:val="00197649"/>
    <w:rsid w:val="001A01FB"/>
    <w:rsid w:val="001A0416"/>
    <w:rsid w:val="001A10E9"/>
    <w:rsid w:val="001A166F"/>
    <w:rsid w:val="001A183D"/>
    <w:rsid w:val="001A283D"/>
    <w:rsid w:val="001A2B65"/>
    <w:rsid w:val="001A3CD3"/>
    <w:rsid w:val="001A3FD6"/>
    <w:rsid w:val="001A5BEF"/>
    <w:rsid w:val="001A5F11"/>
    <w:rsid w:val="001A6935"/>
    <w:rsid w:val="001A7F15"/>
    <w:rsid w:val="001B01CB"/>
    <w:rsid w:val="001B19CC"/>
    <w:rsid w:val="001B231B"/>
    <w:rsid w:val="001B342E"/>
    <w:rsid w:val="001B382A"/>
    <w:rsid w:val="001B3C55"/>
    <w:rsid w:val="001B5ADC"/>
    <w:rsid w:val="001B7503"/>
    <w:rsid w:val="001C0BFF"/>
    <w:rsid w:val="001C1832"/>
    <w:rsid w:val="001C188C"/>
    <w:rsid w:val="001C1D94"/>
    <w:rsid w:val="001C319D"/>
    <w:rsid w:val="001C3491"/>
    <w:rsid w:val="001C34B6"/>
    <w:rsid w:val="001C37E3"/>
    <w:rsid w:val="001C736F"/>
    <w:rsid w:val="001C789D"/>
    <w:rsid w:val="001C7F1A"/>
    <w:rsid w:val="001D03F3"/>
    <w:rsid w:val="001D1783"/>
    <w:rsid w:val="001D1C4C"/>
    <w:rsid w:val="001D1D44"/>
    <w:rsid w:val="001D4CCA"/>
    <w:rsid w:val="001D53CD"/>
    <w:rsid w:val="001D55A3"/>
    <w:rsid w:val="001D5AF5"/>
    <w:rsid w:val="001D5D5B"/>
    <w:rsid w:val="001E0648"/>
    <w:rsid w:val="001E0841"/>
    <w:rsid w:val="001E1139"/>
    <w:rsid w:val="001E1E73"/>
    <w:rsid w:val="001E29B5"/>
    <w:rsid w:val="001E4456"/>
    <w:rsid w:val="001E4855"/>
    <w:rsid w:val="001E4AA4"/>
    <w:rsid w:val="001E4E0C"/>
    <w:rsid w:val="001E5070"/>
    <w:rsid w:val="001E526D"/>
    <w:rsid w:val="001E5655"/>
    <w:rsid w:val="001E6F8F"/>
    <w:rsid w:val="001E793E"/>
    <w:rsid w:val="001E7D9E"/>
    <w:rsid w:val="001F12FF"/>
    <w:rsid w:val="001F1618"/>
    <w:rsid w:val="001F1832"/>
    <w:rsid w:val="001F220F"/>
    <w:rsid w:val="001F25B3"/>
    <w:rsid w:val="001F35A7"/>
    <w:rsid w:val="001F3A50"/>
    <w:rsid w:val="001F4F51"/>
    <w:rsid w:val="001F508B"/>
    <w:rsid w:val="001F567D"/>
    <w:rsid w:val="001F5A23"/>
    <w:rsid w:val="001F60F5"/>
    <w:rsid w:val="001F6616"/>
    <w:rsid w:val="0020048E"/>
    <w:rsid w:val="00200BF6"/>
    <w:rsid w:val="002015A0"/>
    <w:rsid w:val="0020274F"/>
    <w:rsid w:val="00202BD4"/>
    <w:rsid w:val="00203DFB"/>
    <w:rsid w:val="0020496A"/>
    <w:rsid w:val="00204A97"/>
    <w:rsid w:val="0020513C"/>
    <w:rsid w:val="002060DF"/>
    <w:rsid w:val="00207318"/>
    <w:rsid w:val="00207B06"/>
    <w:rsid w:val="002114EF"/>
    <w:rsid w:val="002115A8"/>
    <w:rsid w:val="00212EB9"/>
    <w:rsid w:val="00213131"/>
    <w:rsid w:val="00213A15"/>
    <w:rsid w:val="00214891"/>
    <w:rsid w:val="002166AD"/>
    <w:rsid w:val="00216EE9"/>
    <w:rsid w:val="00217871"/>
    <w:rsid w:val="00221ED8"/>
    <w:rsid w:val="00222FE4"/>
    <w:rsid w:val="002231EA"/>
    <w:rsid w:val="00223FDF"/>
    <w:rsid w:val="00224A4C"/>
    <w:rsid w:val="0022542E"/>
    <w:rsid w:val="00227794"/>
    <w:rsid w:val="002279C0"/>
    <w:rsid w:val="00230891"/>
    <w:rsid w:val="002330E5"/>
    <w:rsid w:val="00235189"/>
    <w:rsid w:val="002357C5"/>
    <w:rsid w:val="00235B79"/>
    <w:rsid w:val="00236861"/>
    <w:rsid w:val="00236A57"/>
    <w:rsid w:val="00236DD5"/>
    <w:rsid w:val="00237061"/>
    <w:rsid w:val="0023727E"/>
    <w:rsid w:val="00240E7C"/>
    <w:rsid w:val="00241550"/>
    <w:rsid w:val="002416BD"/>
    <w:rsid w:val="00242081"/>
    <w:rsid w:val="002423F1"/>
    <w:rsid w:val="00243777"/>
    <w:rsid w:val="002441CD"/>
    <w:rsid w:val="00244529"/>
    <w:rsid w:val="00244C9D"/>
    <w:rsid w:val="00245E17"/>
    <w:rsid w:val="00246B43"/>
    <w:rsid w:val="00247A2E"/>
    <w:rsid w:val="00247EC3"/>
    <w:rsid w:val="002501A3"/>
    <w:rsid w:val="0025166C"/>
    <w:rsid w:val="002555D4"/>
    <w:rsid w:val="00255899"/>
    <w:rsid w:val="00256004"/>
    <w:rsid w:val="00256D25"/>
    <w:rsid w:val="00260CEF"/>
    <w:rsid w:val="002612B4"/>
    <w:rsid w:val="0026148E"/>
    <w:rsid w:val="00261924"/>
    <w:rsid w:val="00261A16"/>
    <w:rsid w:val="00261BD6"/>
    <w:rsid w:val="00263522"/>
    <w:rsid w:val="00264EC6"/>
    <w:rsid w:val="00265171"/>
    <w:rsid w:val="00265526"/>
    <w:rsid w:val="00265564"/>
    <w:rsid w:val="00266E18"/>
    <w:rsid w:val="00266FAB"/>
    <w:rsid w:val="002675BA"/>
    <w:rsid w:val="002678D5"/>
    <w:rsid w:val="0026796F"/>
    <w:rsid w:val="00267FB7"/>
    <w:rsid w:val="00270093"/>
    <w:rsid w:val="00270751"/>
    <w:rsid w:val="00270F46"/>
    <w:rsid w:val="00271013"/>
    <w:rsid w:val="00272911"/>
    <w:rsid w:val="002737D7"/>
    <w:rsid w:val="00273FE4"/>
    <w:rsid w:val="00275189"/>
    <w:rsid w:val="00275438"/>
    <w:rsid w:val="002764E9"/>
    <w:rsid w:val="002765B4"/>
    <w:rsid w:val="00276A94"/>
    <w:rsid w:val="002826F0"/>
    <w:rsid w:val="00282B31"/>
    <w:rsid w:val="00284110"/>
    <w:rsid w:val="00287456"/>
    <w:rsid w:val="00287FD9"/>
    <w:rsid w:val="00290857"/>
    <w:rsid w:val="00290B92"/>
    <w:rsid w:val="00290D47"/>
    <w:rsid w:val="00292727"/>
    <w:rsid w:val="0029405D"/>
    <w:rsid w:val="00294D0F"/>
    <w:rsid w:val="00294FA6"/>
    <w:rsid w:val="00295539"/>
    <w:rsid w:val="00295A6F"/>
    <w:rsid w:val="00296642"/>
    <w:rsid w:val="002A20C4"/>
    <w:rsid w:val="002A2655"/>
    <w:rsid w:val="002A3C1E"/>
    <w:rsid w:val="002A570F"/>
    <w:rsid w:val="002A5AC7"/>
    <w:rsid w:val="002A7292"/>
    <w:rsid w:val="002A7358"/>
    <w:rsid w:val="002A7902"/>
    <w:rsid w:val="002B0081"/>
    <w:rsid w:val="002B0F6B"/>
    <w:rsid w:val="002B147D"/>
    <w:rsid w:val="002B1562"/>
    <w:rsid w:val="002B1BEB"/>
    <w:rsid w:val="002B22EF"/>
    <w:rsid w:val="002B23B8"/>
    <w:rsid w:val="002B2CE2"/>
    <w:rsid w:val="002B4429"/>
    <w:rsid w:val="002B4A50"/>
    <w:rsid w:val="002B6367"/>
    <w:rsid w:val="002B68A6"/>
    <w:rsid w:val="002B7D80"/>
    <w:rsid w:val="002B7FAF"/>
    <w:rsid w:val="002C1FB3"/>
    <w:rsid w:val="002C2544"/>
    <w:rsid w:val="002C3048"/>
    <w:rsid w:val="002C4A41"/>
    <w:rsid w:val="002C57FB"/>
    <w:rsid w:val="002D04F7"/>
    <w:rsid w:val="002D0AF5"/>
    <w:rsid w:val="002D0C4F"/>
    <w:rsid w:val="002D1364"/>
    <w:rsid w:val="002D1C58"/>
    <w:rsid w:val="002D295A"/>
    <w:rsid w:val="002D440C"/>
    <w:rsid w:val="002D4A57"/>
    <w:rsid w:val="002D4D30"/>
    <w:rsid w:val="002D5000"/>
    <w:rsid w:val="002D598D"/>
    <w:rsid w:val="002D7188"/>
    <w:rsid w:val="002D7528"/>
    <w:rsid w:val="002E0676"/>
    <w:rsid w:val="002E1DE3"/>
    <w:rsid w:val="002E2AB6"/>
    <w:rsid w:val="002E3AEA"/>
    <w:rsid w:val="002E3D7B"/>
    <w:rsid w:val="002E3F34"/>
    <w:rsid w:val="002E4F33"/>
    <w:rsid w:val="002E563A"/>
    <w:rsid w:val="002E5F79"/>
    <w:rsid w:val="002E64FA"/>
    <w:rsid w:val="002E65D3"/>
    <w:rsid w:val="002E6F04"/>
    <w:rsid w:val="002E7060"/>
    <w:rsid w:val="002F0A00"/>
    <w:rsid w:val="002F0CFA"/>
    <w:rsid w:val="002F14EC"/>
    <w:rsid w:val="002F32E5"/>
    <w:rsid w:val="002F4C73"/>
    <w:rsid w:val="002F60B8"/>
    <w:rsid w:val="002F669F"/>
    <w:rsid w:val="003010AE"/>
    <w:rsid w:val="00301C97"/>
    <w:rsid w:val="00302C5A"/>
    <w:rsid w:val="00303DE4"/>
    <w:rsid w:val="0030463F"/>
    <w:rsid w:val="00307339"/>
    <w:rsid w:val="00307E0B"/>
    <w:rsid w:val="0031004C"/>
    <w:rsid w:val="003105F6"/>
    <w:rsid w:val="00310C90"/>
    <w:rsid w:val="00310D33"/>
    <w:rsid w:val="00311297"/>
    <w:rsid w:val="003113BE"/>
    <w:rsid w:val="00311E5D"/>
    <w:rsid w:val="003122CA"/>
    <w:rsid w:val="0031263C"/>
    <w:rsid w:val="00312DF0"/>
    <w:rsid w:val="00312F09"/>
    <w:rsid w:val="003148FD"/>
    <w:rsid w:val="003154AA"/>
    <w:rsid w:val="0031569A"/>
    <w:rsid w:val="00317D53"/>
    <w:rsid w:val="00320A96"/>
    <w:rsid w:val="00321080"/>
    <w:rsid w:val="00321A04"/>
    <w:rsid w:val="003225F7"/>
    <w:rsid w:val="00322D45"/>
    <w:rsid w:val="0032448F"/>
    <w:rsid w:val="00324E42"/>
    <w:rsid w:val="0032569A"/>
    <w:rsid w:val="00325A1F"/>
    <w:rsid w:val="003268F9"/>
    <w:rsid w:val="00330BAF"/>
    <w:rsid w:val="0033161E"/>
    <w:rsid w:val="00331E31"/>
    <w:rsid w:val="00334E3A"/>
    <w:rsid w:val="00335893"/>
    <w:rsid w:val="003361DD"/>
    <w:rsid w:val="003368A7"/>
    <w:rsid w:val="00341713"/>
    <w:rsid w:val="00341A6A"/>
    <w:rsid w:val="0034204A"/>
    <w:rsid w:val="0034236D"/>
    <w:rsid w:val="00342A82"/>
    <w:rsid w:val="003453D2"/>
    <w:rsid w:val="00345638"/>
    <w:rsid w:val="00345B42"/>
    <w:rsid w:val="00345B9C"/>
    <w:rsid w:val="00346466"/>
    <w:rsid w:val="00347D55"/>
    <w:rsid w:val="00350195"/>
    <w:rsid w:val="0035049B"/>
    <w:rsid w:val="00351633"/>
    <w:rsid w:val="00352DAE"/>
    <w:rsid w:val="003534B2"/>
    <w:rsid w:val="00354113"/>
    <w:rsid w:val="00354494"/>
    <w:rsid w:val="00354EB9"/>
    <w:rsid w:val="00355199"/>
    <w:rsid w:val="00355818"/>
    <w:rsid w:val="00355F0F"/>
    <w:rsid w:val="003565DD"/>
    <w:rsid w:val="0035765A"/>
    <w:rsid w:val="003602AE"/>
    <w:rsid w:val="00360929"/>
    <w:rsid w:val="00361857"/>
    <w:rsid w:val="0036356C"/>
    <w:rsid w:val="003639BB"/>
    <w:rsid w:val="00363FB5"/>
    <w:rsid w:val="00364685"/>
    <w:rsid w:val="003647D5"/>
    <w:rsid w:val="00364CF1"/>
    <w:rsid w:val="0036621D"/>
    <w:rsid w:val="0036658C"/>
    <w:rsid w:val="003674B0"/>
    <w:rsid w:val="00367A06"/>
    <w:rsid w:val="00370799"/>
    <w:rsid w:val="00372565"/>
    <w:rsid w:val="00373546"/>
    <w:rsid w:val="00374FEE"/>
    <w:rsid w:val="0037507D"/>
    <w:rsid w:val="0037727C"/>
    <w:rsid w:val="00377E70"/>
    <w:rsid w:val="00380904"/>
    <w:rsid w:val="00381ADD"/>
    <w:rsid w:val="00381C85"/>
    <w:rsid w:val="003823EE"/>
    <w:rsid w:val="00382960"/>
    <w:rsid w:val="003838CF"/>
    <w:rsid w:val="00383A99"/>
    <w:rsid w:val="00383EB8"/>
    <w:rsid w:val="003846F7"/>
    <w:rsid w:val="003851ED"/>
    <w:rsid w:val="003852F8"/>
    <w:rsid w:val="00385B39"/>
    <w:rsid w:val="0038654B"/>
    <w:rsid w:val="00386785"/>
    <w:rsid w:val="00390E89"/>
    <w:rsid w:val="00391B1A"/>
    <w:rsid w:val="00393633"/>
    <w:rsid w:val="00394423"/>
    <w:rsid w:val="00396942"/>
    <w:rsid w:val="00396B49"/>
    <w:rsid w:val="00396E3E"/>
    <w:rsid w:val="00397C47"/>
    <w:rsid w:val="003A0359"/>
    <w:rsid w:val="003A2185"/>
    <w:rsid w:val="003A29F7"/>
    <w:rsid w:val="003A306E"/>
    <w:rsid w:val="003A3BDF"/>
    <w:rsid w:val="003A3EA6"/>
    <w:rsid w:val="003A3F9A"/>
    <w:rsid w:val="003A4450"/>
    <w:rsid w:val="003A50E4"/>
    <w:rsid w:val="003A51DE"/>
    <w:rsid w:val="003A5AE4"/>
    <w:rsid w:val="003A60DC"/>
    <w:rsid w:val="003A6A46"/>
    <w:rsid w:val="003A7A63"/>
    <w:rsid w:val="003A7CCB"/>
    <w:rsid w:val="003B000C"/>
    <w:rsid w:val="003B0F1D"/>
    <w:rsid w:val="003B23EB"/>
    <w:rsid w:val="003B3B16"/>
    <w:rsid w:val="003B4A57"/>
    <w:rsid w:val="003B4DBC"/>
    <w:rsid w:val="003B5755"/>
    <w:rsid w:val="003B5D51"/>
    <w:rsid w:val="003B704A"/>
    <w:rsid w:val="003B7CCC"/>
    <w:rsid w:val="003C01FF"/>
    <w:rsid w:val="003C04BD"/>
    <w:rsid w:val="003C0AD9"/>
    <w:rsid w:val="003C0BD6"/>
    <w:rsid w:val="003C0ED0"/>
    <w:rsid w:val="003C1D49"/>
    <w:rsid w:val="003C1FAA"/>
    <w:rsid w:val="003C22A3"/>
    <w:rsid w:val="003C3288"/>
    <w:rsid w:val="003C35C4"/>
    <w:rsid w:val="003C53EF"/>
    <w:rsid w:val="003C6B28"/>
    <w:rsid w:val="003C6FB9"/>
    <w:rsid w:val="003C76D4"/>
    <w:rsid w:val="003D12C2"/>
    <w:rsid w:val="003D17B1"/>
    <w:rsid w:val="003D246C"/>
    <w:rsid w:val="003D31B9"/>
    <w:rsid w:val="003D3867"/>
    <w:rsid w:val="003D462F"/>
    <w:rsid w:val="003D47EA"/>
    <w:rsid w:val="003D5159"/>
    <w:rsid w:val="003D7941"/>
    <w:rsid w:val="003D7945"/>
    <w:rsid w:val="003E00D0"/>
    <w:rsid w:val="003E0D1A"/>
    <w:rsid w:val="003E13F7"/>
    <w:rsid w:val="003E2DA3"/>
    <w:rsid w:val="003E3507"/>
    <w:rsid w:val="003E3632"/>
    <w:rsid w:val="003E3ED3"/>
    <w:rsid w:val="003E5A1F"/>
    <w:rsid w:val="003E664D"/>
    <w:rsid w:val="003E7569"/>
    <w:rsid w:val="003F020D"/>
    <w:rsid w:val="003F03D9"/>
    <w:rsid w:val="003F2F8A"/>
    <w:rsid w:val="003F2FBE"/>
    <w:rsid w:val="003F318D"/>
    <w:rsid w:val="003F32C8"/>
    <w:rsid w:val="003F3484"/>
    <w:rsid w:val="003F354A"/>
    <w:rsid w:val="003F5988"/>
    <w:rsid w:val="003F5BAE"/>
    <w:rsid w:val="003F61C0"/>
    <w:rsid w:val="003F62BC"/>
    <w:rsid w:val="003F64B3"/>
    <w:rsid w:val="003F6AFB"/>
    <w:rsid w:val="003F6ED7"/>
    <w:rsid w:val="004005A4"/>
    <w:rsid w:val="004015C9"/>
    <w:rsid w:val="00401C84"/>
    <w:rsid w:val="004031E2"/>
    <w:rsid w:val="00403210"/>
    <w:rsid w:val="00403257"/>
    <w:rsid w:val="004035BB"/>
    <w:rsid w:val="004035EB"/>
    <w:rsid w:val="00403F23"/>
    <w:rsid w:val="00404082"/>
    <w:rsid w:val="00406421"/>
    <w:rsid w:val="004070AF"/>
    <w:rsid w:val="00407332"/>
    <w:rsid w:val="00407828"/>
    <w:rsid w:val="00407891"/>
    <w:rsid w:val="004102BD"/>
    <w:rsid w:val="004131BE"/>
    <w:rsid w:val="00413D8E"/>
    <w:rsid w:val="004140F2"/>
    <w:rsid w:val="00414160"/>
    <w:rsid w:val="0041416E"/>
    <w:rsid w:val="0041481E"/>
    <w:rsid w:val="0041571C"/>
    <w:rsid w:val="00415C4B"/>
    <w:rsid w:val="004166FA"/>
    <w:rsid w:val="00417B22"/>
    <w:rsid w:val="00421085"/>
    <w:rsid w:val="0042280A"/>
    <w:rsid w:val="004230AE"/>
    <w:rsid w:val="0042465E"/>
    <w:rsid w:val="00424C4F"/>
    <w:rsid w:val="00424DF7"/>
    <w:rsid w:val="0042581E"/>
    <w:rsid w:val="004259D4"/>
    <w:rsid w:val="004263A1"/>
    <w:rsid w:val="0042686F"/>
    <w:rsid w:val="00427221"/>
    <w:rsid w:val="004277D3"/>
    <w:rsid w:val="00430B83"/>
    <w:rsid w:val="00430C06"/>
    <w:rsid w:val="00430C29"/>
    <w:rsid w:val="00432B76"/>
    <w:rsid w:val="00433AE0"/>
    <w:rsid w:val="00434D01"/>
    <w:rsid w:val="00434FE1"/>
    <w:rsid w:val="00435D26"/>
    <w:rsid w:val="00436E23"/>
    <w:rsid w:val="00440A3C"/>
    <w:rsid w:val="00440C99"/>
    <w:rsid w:val="0044175C"/>
    <w:rsid w:val="004417C5"/>
    <w:rsid w:val="00443754"/>
    <w:rsid w:val="00443883"/>
    <w:rsid w:val="00443E15"/>
    <w:rsid w:val="0044475F"/>
    <w:rsid w:val="00444D2A"/>
    <w:rsid w:val="00445F4D"/>
    <w:rsid w:val="00447679"/>
    <w:rsid w:val="00447B7B"/>
    <w:rsid w:val="00447C09"/>
    <w:rsid w:val="00450072"/>
    <w:rsid w:val="004504C0"/>
    <w:rsid w:val="00452338"/>
    <w:rsid w:val="00452C2B"/>
    <w:rsid w:val="00453560"/>
    <w:rsid w:val="00453A25"/>
    <w:rsid w:val="00453AF7"/>
    <w:rsid w:val="00453CA2"/>
    <w:rsid w:val="004543F0"/>
    <w:rsid w:val="00454439"/>
    <w:rsid w:val="004550FB"/>
    <w:rsid w:val="00455F55"/>
    <w:rsid w:val="004562AE"/>
    <w:rsid w:val="004570E8"/>
    <w:rsid w:val="00457CAD"/>
    <w:rsid w:val="00460574"/>
    <w:rsid w:val="0046111A"/>
    <w:rsid w:val="0046155A"/>
    <w:rsid w:val="00462946"/>
    <w:rsid w:val="00463EEC"/>
    <w:rsid w:val="00463F43"/>
    <w:rsid w:val="00464061"/>
    <w:rsid w:val="00464B94"/>
    <w:rsid w:val="004653A8"/>
    <w:rsid w:val="00465735"/>
    <w:rsid w:val="004658E2"/>
    <w:rsid w:val="00465A0B"/>
    <w:rsid w:val="0046788E"/>
    <w:rsid w:val="0047077C"/>
    <w:rsid w:val="00470B05"/>
    <w:rsid w:val="0047173A"/>
    <w:rsid w:val="00471FED"/>
    <w:rsid w:val="0047207C"/>
    <w:rsid w:val="004723FB"/>
    <w:rsid w:val="00472A66"/>
    <w:rsid w:val="00472CD6"/>
    <w:rsid w:val="00473D62"/>
    <w:rsid w:val="0047414B"/>
    <w:rsid w:val="00474E3C"/>
    <w:rsid w:val="00476F95"/>
    <w:rsid w:val="00480A58"/>
    <w:rsid w:val="00480F50"/>
    <w:rsid w:val="00482151"/>
    <w:rsid w:val="004845A7"/>
    <w:rsid w:val="00485367"/>
    <w:rsid w:val="0048539B"/>
    <w:rsid w:val="00485FAD"/>
    <w:rsid w:val="004865B1"/>
    <w:rsid w:val="00487AED"/>
    <w:rsid w:val="00490505"/>
    <w:rsid w:val="00490C60"/>
    <w:rsid w:val="00491EDF"/>
    <w:rsid w:val="00491F63"/>
    <w:rsid w:val="00492A3F"/>
    <w:rsid w:val="00493A6E"/>
    <w:rsid w:val="00494537"/>
    <w:rsid w:val="00494F62"/>
    <w:rsid w:val="00495D2A"/>
    <w:rsid w:val="00496FCF"/>
    <w:rsid w:val="00497892"/>
    <w:rsid w:val="00497C1E"/>
    <w:rsid w:val="00497FD4"/>
    <w:rsid w:val="004A0198"/>
    <w:rsid w:val="004A01CB"/>
    <w:rsid w:val="004A0754"/>
    <w:rsid w:val="004A2001"/>
    <w:rsid w:val="004A3590"/>
    <w:rsid w:val="004A4289"/>
    <w:rsid w:val="004A55B9"/>
    <w:rsid w:val="004A5CC6"/>
    <w:rsid w:val="004A6592"/>
    <w:rsid w:val="004A6AAF"/>
    <w:rsid w:val="004A75D7"/>
    <w:rsid w:val="004B00A7"/>
    <w:rsid w:val="004B25E2"/>
    <w:rsid w:val="004B2E4A"/>
    <w:rsid w:val="004B34D7"/>
    <w:rsid w:val="004B357E"/>
    <w:rsid w:val="004B49A7"/>
    <w:rsid w:val="004B4D39"/>
    <w:rsid w:val="004B5037"/>
    <w:rsid w:val="004B5B2F"/>
    <w:rsid w:val="004B626A"/>
    <w:rsid w:val="004B660E"/>
    <w:rsid w:val="004B69C3"/>
    <w:rsid w:val="004B6DAB"/>
    <w:rsid w:val="004B7DFE"/>
    <w:rsid w:val="004C05BD"/>
    <w:rsid w:val="004C0B37"/>
    <w:rsid w:val="004C1545"/>
    <w:rsid w:val="004C1C50"/>
    <w:rsid w:val="004C2667"/>
    <w:rsid w:val="004C2B7D"/>
    <w:rsid w:val="004C3B06"/>
    <w:rsid w:val="004C3F97"/>
    <w:rsid w:val="004C4C61"/>
    <w:rsid w:val="004C5B11"/>
    <w:rsid w:val="004C5C53"/>
    <w:rsid w:val="004C79EB"/>
    <w:rsid w:val="004C7EE7"/>
    <w:rsid w:val="004D01DB"/>
    <w:rsid w:val="004D07EC"/>
    <w:rsid w:val="004D2DEE"/>
    <w:rsid w:val="004D2E1F"/>
    <w:rsid w:val="004D3CDA"/>
    <w:rsid w:val="004D42DC"/>
    <w:rsid w:val="004D6FA5"/>
    <w:rsid w:val="004D7087"/>
    <w:rsid w:val="004D7FD9"/>
    <w:rsid w:val="004E070A"/>
    <w:rsid w:val="004E0A00"/>
    <w:rsid w:val="004E1324"/>
    <w:rsid w:val="004E14D2"/>
    <w:rsid w:val="004E19A5"/>
    <w:rsid w:val="004E37E5"/>
    <w:rsid w:val="004E3FDB"/>
    <w:rsid w:val="004E4E44"/>
    <w:rsid w:val="004E6520"/>
    <w:rsid w:val="004F05FA"/>
    <w:rsid w:val="004F0A9C"/>
    <w:rsid w:val="004F1232"/>
    <w:rsid w:val="004F14D3"/>
    <w:rsid w:val="004F1AB1"/>
    <w:rsid w:val="004F1F4A"/>
    <w:rsid w:val="004F2452"/>
    <w:rsid w:val="004F296D"/>
    <w:rsid w:val="004F3B8B"/>
    <w:rsid w:val="004F41C4"/>
    <w:rsid w:val="004F490E"/>
    <w:rsid w:val="004F508B"/>
    <w:rsid w:val="004F5C1D"/>
    <w:rsid w:val="004F695F"/>
    <w:rsid w:val="004F6CA4"/>
    <w:rsid w:val="004F7598"/>
    <w:rsid w:val="00500752"/>
    <w:rsid w:val="00500CE3"/>
    <w:rsid w:val="00501384"/>
    <w:rsid w:val="005018E6"/>
    <w:rsid w:val="00501A50"/>
    <w:rsid w:val="0050222D"/>
    <w:rsid w:val="00503ADB"/>
    <w:rsid w:val="00503AF3"/>
    <w:rsid w:val="00504D9C"/>
    <w:rsid w:val="00504DF3"/>
    <w:rsid w:val="00504E2A"/>
    <w:rsid w:val="005063D5"/>
    <w:rsid w:val="0050696D"/>
    <w:rsid w:val="0051094B"/>
    <w:rsid w:val="005110D5"/>
    <w:rsid w:val="005110D7"/>
    <w:rsid w:val="00511633"/>
    <w:rsid w:val="00511A21"/>
    <w:rsid w:val="00511C6C"/>
    <w:rsid w:val="00511D99"/>
    <w:rsid w:val="005128D3"/>
    <w:rsid w:val="0051445B"/>
    <w:rsid w:val="00514546"/>
    <w:rsid w:val="005147E8"/>
    <w:rsid w:val="005158F2"/>
    <w:rsid w:val="00515BE8"/>
    <w:rsid w:val="00515F22"/>
    <w:rsid w:val="0051680E"/>
    <w:rsid w:val="00516A88"/>
    <w:rsid w:val="005226AD"/>
    <w:rsid w:val="00523C92"/>
    <w:rsid w:val="00526DFC"/>
    <w:rsid w:val="00526F43"/>
    <w:rsid w:val="00527651"/>
    <w:rsid w:val="0053043D"/>
    <w:rsid w:val="0053206D"/>
    <w:rsid w:val="005349E8"/>
    <w:rsid w:val="00534F42"/>
    <w:rsid w:val="005353A9"/>
    <w:rsid w:val="0053562F"/>
    <w:rsid w:val="00536105"/>
    <w:rsid w:val="0053622B"/>
    <w:rsid w:val="005363AB"/>
    <w:rsid w:val="00543DDD"/>
    <w:rsid w:val="00544DAE"/>
    <w:rsid w:val="00544EF4"/>
    <w:rsid w:val="00545E53"/>
    <w:rsid w:val="005479D9"/>
    <w:rsid w:val="00547A52"/>
    <w:rsid w:val="005503B4"/>
    <w:rsid w:val="0055094B"/>
    <w:rsid w:val="0055227A"/>
    <w:rsid w:val="00552D8E"/>
    <w:rsid w:val="00553069"/>
    <w:rsid w:val="0055317C"/>
    <w:rsid w:val="00553777"/>
    <w:rsid w:val="005537C3"/>
    <w:rsid w:val="00556106"/>
    <w:rsid w:val="005572BD"/>
    <w:rsid w:val="00557A12"/>
    <w:rsid w:val="00557A38"/>
    <w:rsid w:val="00560AC7"/>
    <w:rsid w:val="00560E7A"/>
    <w:rsid w:val="00561AFB"/>
    <w:rsid w:val="00561FA8"/>
    <w:rsid w:val="005627BC"/>
    <w:rsid w:val="005635ED"/>
    <w:rsid w:val="00564CE2"/>
    <w:rsid w:val="00564D10"/>
    <w:rsid w:val="00565058"/>
    <w:rsid w:val="00565253"/>
    <w:rsid w:val="00565ACA"/>
    <w:rsid w:val="00565F32"/>
    <w:rsid w:val="00566321"/>
    <w:rsid w:val="00567BB6"/>
    <w:rsid w:val="00570191"/>
    <w:rsid w:val="00570570"/>
    <w:rsid w:val="00572512"/>
    <w:rsid w:val="00573B72"/>
    <w:rsid w:val="00573EE6"/>
    <w:rsid w:val="00574DF4"/>
    <w:rsid w:val="0057547F"/>
    <w:rsid w:val="005754EE"/>
    <w:rsid w:val="0057617E"/>
    <w:rsid w:val="00576497"/>
    <w:rsid w:val="00576556"/>
    <w:rsid w:val="00577063"/>
    <w:rsid w:val="00582392"/>
    <w:rsid w:val="005835E7"/>
    <w:rsid w:val="0058397F"/>
    <w:rsid w:val="00583A95"/>
    <w:rsid w:val="00583BF8"/>
    <w:rsid w:val="00584E8C"/>
    <w:rsid w:val="00585143"/>
    <w:rsid w:val="00585DE4"/>
    <w:rsid w:val="00585EAA"/>
    <w:rsid w:val="00585F33"/>
    <w:rsid w:val="00591124"/>
    <w:rsid w:val="00591DA0"/>
    <w:rsid w:val="005948D4"/>
    <w:rsid w:val="00594EC3"/>
    <w:rsid w:val="00597024"/>
    <w:rsid w:val="005A0274"/>
    <w:rsid w:val="005A095C"/>
    <w:rsid w:val="005A1441"/>
    <w:rsid w:val="005A3ABB"/>
    <w:rsid w:val="005A669D"/>
    <w:rsid w:val="005A6991"/>
    <w:rsid w:val="005A6D2E"/>
    <w:rsid w:val="005A75D8"/>
    <w:rsid w:val="005B1CE5"/>
    <w:rsid w:val="005B2C22"/>
    <w:rsid w:val="005B2F7A"/>
    <w:rsid w:val="005B4B8E"/>
    <w:rsid w:val="005B4BE3"/>
    <w:rsid w:val="005B5877"/>
    <w:rsid w:val="005B5FBC"/>
    <w:rsid w:val="005B713E"/>
    <w:rsid w:val="005B74E6"/>
    <w:rsid w:val="005B77D7"/>
    <w:rsid w:val="005C03B6"/>
    <w:rsid w:val="005C05D2"/>
    <w:rsid w:val="005C1547"/>
    <w:rsid w:val="005C1A1D"/>
    <w:rsid w:val="005C348E"/>
    <w:rsid w:val="005C38BD"/>
    <w:rsid w:val="005C38E0"/>
    <w:rsid w:val="005C4DCF"/>
    <w:rsid w:val="005C4E2B"/>
    <w:rsid w:val="005C546E"/>
    <w:rsid w:val="005C5738"/>
    <w:rsid w:val="005C6051"/>
    <w:rsid w:val="005C68E1"/>
    <w:rsid w:val="005C6CF0"/>
    <w:rsid w:val="005C7AA5"/>
    <w:rsid w:val="005C7DBC"/>
    <w:rsid w:val="005D0F68"/>
    <w:rsid w:val="005D1DDB"/>
    <w:rsid w:val="005D3464"/>
    <w:rsid w:val="005D3763"/>
    <w:rsid w:val="005D55E1"/>
    <w:rsid w:val="005E19F7"/>
    <w:rsid w:val="005E299B"/>
    <w:rsid w:val="005E31C1"/>
    <w:rsid w:val="005E4053"/>
    <w:rsid w:val="005E42F6"/>
    <w:rsid w:val="005E43C9"/>
    <w:rsid w:val="005E4F04"/>
    <w:rsid w:val="005E62C2"/>
    <w:rsid w:val="005E6C71"/>
    <w:rsid w:val="005E754D"/>
    <w:rsid w:val="005F02BE"/>
    <w:rsid w:val="005F0963"/>
    <w:rsid w:val="005F2142"/>
    <w:rsid w:val="005F2824"/>
    <w:rsid w:val="005F2EBA"/>
    <w:rsid w:val="005F35ED"/>
    <w:rsid w:val="005F623F"/>
    <w:rsid w:val="005F7812"/>
    <w:rsid w:val="005F7A88"/>
    <w:rsid w:val="005F7BED"/>
    <w:rsid w:val="005F7FC4"/>
    <w:rsid w:val="00600087"/>
    <w:rsid w:val="00600C4D"/>
    <w:rsid w:val="00601B65"/>
    <w:rsid w:val="00603A1A"/>
    <w:rsid w:val="00603B97"/>
    <w:rsid w:val="006046D5"/>
    <w:rsid w:val="00604D7E"/>
    <w:rsid w:val="00604F94"/>
    <w:rsid w:val="0060709A"/>
    <w:rsid w:val="00607A93"/>
    <w:rsid w:val="006105B4"/>
    <w:rsid w:val="00610C08"/>
    <w:rsid w:val="00610E9B"/>
    <w:rsid w:val="006116D9"/>
    <w:rsid w:val="00611DB3"/>
    <w:rsid w:val="00611F74"/>
    <w:rsid w:val="00615772"/>
    <w:rsid w:val="00621256"/>
    <w:rsid w:val="00621FCC"/>
    <w:rsid w:val="00622E4B"/>
    <w:rsid w:val="00624968"/>
    <w:rsid w:val="00625351"/>
    <w:rsid w:val="00625C10"/>
    <w:rsid w:val="0063010C"/>
    <w:rsid w:val="00630C7F"/>
    <w:rsid w:val="00631BDF"/>
    <w:rsid w:val="006332D5"/>
    <w:rsid w:val="006333DA"/>
    <w:rsid w:val="00634202"/>
    <w:rsid w:val="00635134"/>
    <w:rsid w:val="006356E2"/>
    <w:rsid w:val="00635AF4"/>
    <w:rsid w:val="006370F1"/>
    <w:rsid w:val="00642A65"/>
    <w:rsid w:val="00642D6E"/>
    <w:rsid w:val="00643A5E"/>
    <w:rsid w:val="00643B0D"/>
    <w:rsid w:val="00645DCE"/>
    <w:rsid w:val="006465AC"/>
    <w:rsid w:val="006465BF"/>
    <w:rsid w:val="0064775B"/>
    <w:rsid w:val="00647EB5"/>
    <w:rsid w:val="006501B6"/>
    <w:rsid w:val="006502E6"/>
    <w:rsid w:val="0065098B"/>
    <w:rsid w:val="0065268A"/>
    <w:rsid w:val="00652953"/>
    <w:rsid w:val="00652C72"/>
    <w:rsid w:val="00653B22"/>
    <w:rsid w:val="006571E1"/>
    <w:rsid w:val="00657BF4"/>
    <w:rsid w:val="006603FB"/>
    <w:rsid w:val="006608DF"/>
    <w:rsid w:val="00661AD7"/>
    <w:rsid w:val="00661C29"/>
    <w:rsid w:val="006623AC"/>
    <w:rsid w:val="00662F67"/>
    <w:rsid w:val="006649FA"/>
    <w:rsid w:val="00665028"/>
    <w:rsid w:val="00666C4C"/>
    <w:rsid w:val="006678AF"/>
    <w:rsid w:val="00667BB2"/>
    <w:rsid w:val="00667E6E"/>
    <w:rsid w:val="006701EF"/>
    <w:rsid w:val="006715C2"/>
    <w:rsid w:val="006730BF"/>
    <w:rsid w:val="006735FE"/>
    <w:rsid w:val="00673BA5"/>
    <w:rsid w:val="00674204"/>
    <w:rsid w:val="00674275"/>
    <w:rsid w:val="006760BA"/>
    <w:rsid w:val="006769EA"/>
    <w:rsid w:val="00680058"/>
    <w:rsid w:val="0068077C"/>
    <w:rsid w:val="00681F9F"/>
    <w:rsid w:val="006840EA"/>
    <w:rsid w:val="006844E2"/>
    <w:rsid w:val="00685267"/>
    <w:rsid w:val="00685E4F"/>
    <w:rsid w:val="00686D0B"/>
    <w:rsid w:val="006872AE"/>
    <w:rsid w:val="00690082"/>
    <w:rsid w:val="00690252"/>
    <w:rsid w:val="00690E52"/>
    <w:rsid w:val="00691306"/>
    <w:rsid w:val="006938EE"/>
    <w:rsid w:val="006946BB"/>
    <w:rsid w:val="00694E34"/>
    <w:rsid w:val="006951A0"/>
    <w:rsid w:val="006956F9"/>
    <w:rsid w:val="00695CE5"/>
    <w:rsid w:val="006969FA"/>
    <w:rsid w:val="00697BB9"/>
    <w:rsid w:val="006A1627"/>
    <w:rsid w:val="006A1AEB"/>
    <w:rsid w:val="006A24D6"/>
    <w:rsid w:val="006A2D90"/>
    <w:rsid w:val="006A35D5"/>
    <w:rsid w:val="006A36EE"/>
    <w:rsid w:val="006A5134"/>
    <w:rsid w:val="006A748A"/>
    <w:rsid w:val="006B2350"/>
    <w:rsid w:val="006B3F98"/>
    <w:rsid w:val="006B44D7"/>
    <w:rsid w:val="006B50B9"/>
    <w:rsid w:val="006B635D"/>
    <w:rsid w:val="006B694C"/>
    <w:rsid w:val="006C02BC"/>
    <w:rsid w:val="006C168F"/>
    <w:rsid w:val="006C2184"/>
    <w:rsid w:val="006C23C0"/>
    <w:rsid w:val="006C2BE5"/>
    <w:rsid w:val="006C3BC5"/>
    <w:rsid w:val="006C419E"/>
    <w:rsid w:val="006C4A31"/>
    <w:rsid w:val="006C4A95"/>
    <w:rsid w:val="006C51FA"/>
    <w:rsid w:val="006C5AC2"/>
    <w:rsid w:val="006C5DB9"/>
    <w:rsid w:val="006C6AFB"/>
    <w:rsid w:val="006C6C96"/>
    <w:rsid w:val="006C6D13"/>
    <w:rsid w:val="006C78B0"/>
    <w:rsid w:val="006D2735"/>
    <w:rsid w:val="006D45B2"/>
    <w:rsid w:val="006D54D5"/>
    <w:rsid w:val="006D6F55"/>
    <w:rsid w:val="006D7A47"/>
    <w:rsid w:val="006E00D2"/>
    <w:rsid w:val="006E0FCC"/>
    <w:rsid w:val="006E1CBB"/>
    <w:rsid w:val="006E1E96"/>
    <w:rsid w:val="006E2463"/>
    <w:rsid w:val="006E3541"/>
    <w:rsid w:val="006E3762"/>
    <w:rsid w:val="006E38D5"/>
    <w:rsid w:val="006E4BA4"/>
    <w:rsid w:val="006E4BC6"/>
    <w:rsid w:val="006E5E21"/>
    <w:rsid w:val="006E6CA3"/>
    <w:rsid w:val="006F0237"/>
    <w:rsid w:val="006F09D8"/>
    <w:rsid w:val="006F0F36"/>
    <w:rsid w:val="006F2648"/>
    <w:rsid w:val="006F2A41"/>
    <w:rsid w:val="006F2F10"/>
    <w:rsid w:val="006F482B"/>
    <w:rsid w:val="006F4BA6"/>
    <w:rsid w:val="006F6311"/>
    <w:rsid w:val="006F6388"/>
    <w:rsid w:val="006F7FB9"/>
    <w:rsid w:val="00700AD9"/>
    <w:rsid w:val="00700B9D"/>
    <w:rsid w:val="00701520"/>
    <w:rsid w:val="00701952"/>
    <w:rsid w:val="007022BD"/>
    <w:rsid w:val="00702556"/>
    <w:rsid w:val="0070277E"/>
    <w:rsid w:val="00702966"/>
    <w:rsid w:val="00702E4A"/>
    <w:rsid w:val="00703D61"/>
    <w:rsid w:val="00704156"/>
    <w:rsid w:val="007043AD"/>
    <w:rsid w:val="007069FC"/>
    <w:rsid w:val="00707701"/>
    <w:rsid w:val="00710A6F"/>
    <w:rsid w:val="00710CD5"/>
    <w:rsid w:val="00711221"/>
    <w:rsid w:val="007112F6"/>
    <w:rsid w:val="00712675"/>
    <w:rsid w:val="00712CA0"/>
    <w:rsid w:val="007131EE"/>
    <w:rsid w:val="0071374C"/>
    <w:rsid w:val="00713808"/>
    <w:rsid w:val="00714099"/>
    <w:rsid w:val="007151B6"/>
    <w:rsid w:val="0071520D"/>
    <w:rsid w:val="00715EDB"/>
    <w:rsid w:val="007160D5"/>
    <w:rsid w:val="007163FB"/>
    <w:rsid w:val="00717C2E"/>
    <w:rsid w:val="00720109"/>
    <w:rsid w:val="007204FA"/>
    <w:rsid w:val="00720959"/>
    <w:rsid w:val="00720B5B"/>
    <w:rsid w:val="007213B3"/>
    <w:rsid w:val="00721692"/>
    <w:rsid w:val="00723B91"/>
    <w:rsid w:val="0072457F"/>
    <w:rsid w:val="00725406"/>
    <w:rsid w:val="007257DC"/>
    <w:rsid w:val="00725997"/>
    <w:rsid w:val="0072621B"/>
    <w:rsid w:val="0072739D"/>
    <w:rsid w:val="0073003A"/>
    <w:rsid w:val="00730555"/>
    <w:rsid w:val="00730850"/>
    <w:rsid w:val="007308FD"/>
    <w:rsid w:val="00730F36"/>
    <w:rsid w:val="007312CC"/>
    <w:rsid w:val="00732B1F"/>
    <w:rsid w:val="007369C1"/>
    <w:rsid w:val="00736A64"/>
    <w:rsid w:val="00737F6A"/>
    <w:rsid w:val="007410B6"/>
    <w:rsid w:val="007421D0"/>
    <w:rsid w:val="007432EF"/>
    <w:rsid w:val="00743A2E"/>
    <w:rsid w:val="007449F1"/>
    <w:rsid w:val="00744C6F"/>
    <w:rsid w:val="007451C2"/>
    <w:rsid w:val="007457F6"/>
    <w:rsid w:val="00745ABB"/>
    <w:rsid w:val="00746E38"/>
    <w:rsid w:val="00747CD5"/>
    <w:rsid w:val="00750284"/>
    <w:rsid w:val="007506EB"/>
    <w:rsid w:val="0075122B"/>
    <w:rsid w:val="00753B51"/>
    <w:rsid w:val="00754BD3"/>
    <w:rsid w:val="00754E64"/>
    <w:rsid w:val="00755CBB"/>
    <w:rsid w:val="00756406"/>
    <w:rsid w:val="00756629"/>
    <w:rsid w:val="007575D2"/>
    <w:rsid w:val="00757A9F"/>
    <w:rsid w:val="00757B4F"/>
    <w:rsid w:val="00757B6A"/>
    <w:rsid w:val="00757CE2"/>
    <w:rsid w:val="00757D0D"/>
    <w:rsid w:val="00757E28"/>
    <w:rsid w:val="00757EE9"/>
    <w:rsid w:val="00760519"/>
    <w:rsid w:val="007610E0"/>
    <w:rsid w:val="00761862"/>
    <w:rsid w:val="00761A5B"/>
    <w:rsid w:val="007621AA"/>
    <w:rsid w:val="0076260A"/>
    <w:rsid w:val="007629F6"/>
    <w:rsid w:val="00762A87"/>
    <w:rsid w:val="00763324"/>
    <w:rsid w:val="00764A67"/>
    <w:rsid w:val="007660CC"/>
    <w:rsid w:val="00766E30"/>
    <w:rsid w:val="007679D7"/>
    <w:rsid w:val="007707B6"/>
    <w:rsid w:val="00770F6B"/>
    <w:rsid w:val="00771571"/>
    <w:rsid w:val="007717CE"/>
    <w:rsid w:val="00771883"/>
    <w:rsid w:val="00772264"/>
    <w:rsid w:val="00772664"/>
    <w:rsid w:val="007733BC"/>
    <w:rsid w:val="0077586C"/>
    <w:rsid w:val="00775978"/>
    <w:rsid w:val="00776DC2"/>
    <w:rsid w:val="00777259"/>
    <w:rsid w:val="00777727"/>
    <w:rsid w:val="007779F2"/>
    <w:rsid w:val="00777A08"/>
    <w:rsid w:val="00780122"/>
    <w:rsid w:val="00781041"/>
    <w:rsid w:val="00781E0D"/>
    <w:rsid w:val="0078214B"/>
    <w:rsid w:val="0078274F"/>
    <w:rsid w:val="00783A2C"/>
    <w:rsid w:val="0078498A"/>
    <w:rsid w:val="007878FE"/>
    <w:rsid w:val="00791187"/>
    <w:rsid w:val="00791779"/>
    <w:rsid w:val="00792207"/>
    <w:rsid w:val="00792B64"/>
    <w:rsid w:val="00792E29"/>
    <w:rsid w:val="0079379A"/>
    <w:rsid w:val="00793A2B"/>
    <w:rsid w:val="0079408C"/>
    <w:rsid w:val="00794861"/>
    <w:rsid w:val="00794953"/>
    <w:rsid w:val="00794E14"/>
    <w:rsid w:val="00794FD6"/>
    <w:rsid w:val="00795060"/>
    <w:rsid w:val="007960CE"/>
    <w:rsid w:val="007961C7"/>
    <w:rsid w:val="00797373"/>
    <w:rsid w:val="00797404"/>
    <w:rsid w:val="007A1F2F"/>
    <w:rsid w:val="007A25D0"/>
    <w:rsid w:val="007A2A5C"/>
    <w:rsid w:val="007A2E79"/>
    <w:rsid w:val="007A4C62"/>
    <w:rsid w:val="007A5150"/>
    <w:rsid w:val="007A5373"/>
    <w:rsid w:val="007A57F6"/>
    <w:rsid w:val="007A6DBD"/>
    <w:rsid w:val="007A77D3"/>
    <w:rsid w:val="007A789F"/>
    <w:rsid w:val="007B203D"/>
    <w:rsid w:val="007B37E2"/>
    <w:rsid w:val="007B5165"/>
    <w:rsid w:val="007B5554"/>
    <w:rsid w:val="007B5BEE"/>
    <w:rsid w:val="007B6FDC"/>
    <w:rsid w:val="007B75BC"/>
    <w:rsid w:val="007C0BD6"/>
    <w:rsid w:val="007C1118"/>
    <w:rsid w:val="007C1C3F"/>
    <w:rsid w:val="007C296E"/>
    <w:rsid w:val="007C300A"/>
    <w:rsid w:val="007C3806"/>
    <w:rsid w:val="007C417C"/>
    <w:rsid w:val="007C5754"/>
    <w:rsid w:val="007C5BB7"/>
    <w:rsid w:val="007C649B"/>
    <w:rsid w:val="007C7CAF"/>
    <w:rsid w:val="007D02F1"/>
    <w:rsid w:val="007D07D5"/>
    <w:rsid w:val="007D1C64"/>
    <w:rsid w:val="007D2F52"/>
    <w:rsid w:val="007D32DD"/>
    <w:rsid w:val="007D5CFE"/>
    <w:rsid w:val="007D6DCE"/>
    <w:rsid w:val="007D6F1E"/>
    <w:rsid w:val="007D700A"/>
    <w:rsid w:val="007D72C4"/>
    <w:rsid w:val="007D758B"/>
    <w:rsid w:val="007D76A6"/>
    <w:rsid w:val="007E0796"/>
    <w:rsid w:val="007E1F54"/>
    <w:rsid w:val="007E2B1E"/>
    <w:rsid w:val="007E2CFE"/>
    <w:rsid w:val="007E32CB"/>
    <w:rsid w:val="007E4A9D"/>
    <w:rsid w:val="007E59C9"/>
    <w:rsid w:val="007E7100"/>
    <w:rsid w:val="007F0072"/>
    <w:rsid w:val="007F054C"/>
    <w:rsid w:val="007F175A"/>
    <w:rsid w:val="007F29DA"/>
    <w:rsid w:val="007F2C4F"/>
    <w:rsid w:val="007F2EB6"/>
    <w:rsid w:val="007F3573"/>
    <w:rsid w:val="007F3584"/>
    <w:rsid w:val="007F3F19"/>
    <w:rsid w:val="007F4421"/>
    <w:rsid w:val="007F54C3"/>
    <w:rsid w:val="007F55E4"/>
    <w:rsid w:val="007F5DD7"/>
    <w:rsid w:val="007F63FA"/>
    <w:rsid w:val="007F6BC5"/>
    <w:rsid w:val="007F6E6A"/>
    <w:rsid w:val="007F78D2"/>
    <w:rsid w:val="008006F4"/>
    <w:rsid w:val="00802846"/>
    <w:rsid w:val="00802949"/>
    <w:rsid w:val="00802E4A"/>
    <w:rsid w:val="0080301E"/>
    <w:rsid w:val="0080365F"/>
    <w:rsid w:val="00804A5B"/>
    <w:rsid w:val="00806222"/>
    <w:rsid w:val="00806E0D"/>
    <w:rsid w:val="008101A9"/>
    <w:rsid w:val="008102D2"/>
    <w:rsid w:val="00810E87"/>
    <w:rsid w:val="00811200"/>
    <w:rsid w:val="0081179D"/>
    <w:rsid w:val="00812BE5"/>
    <w:rsid w:val="00816D6A"/>
    <w:rsid w:val="00817429"/>
    <w:rsid w:val="00817D78"/>
    <w:rsid w:val="008206D9"/>
    <w:rsid w:val="00821514"/>
    <w:rsid w:val="00821DE2"/>
    <w:rsid w:val="00821E35"/>
    <w:rsid w:val="0082204A"/>
    <w:rsid w:val="008226B8"/>
    <w:rsid w:val="00824591"/>
    <w:rsid w:val="008245B9"/>
    <w:rsid w:val="008247A1"/>
    <w:rsid w:val="00824AED"/>
    <w:rsid w:val="00827820"/>
    <w:rsid w:val="00827C09"/>
    <w:rsid w:val="00830C85"/>
    <w:rsid w:val="00830CA3"/>
    <w:rsid w:val="00831B8B"/>
    <w:rsid w:val="00831CA7"/>
    <w:rsid w:val="0083201A"/>
    <w:rsid w:val="00832110"/>
    <w:rsid w:val="00833C00"/>
    <w:rsid w:val="0083405D"/>
    <w:rsid w:val="00834511"/>
    <w:rsid w:val="008352D4"/>
    <w:rsid w:val="008359DE"/>
    <w:rsid w:val="00836DB9"/>
    <w:rsid w:val="0083748A"/>
    <w:rsid w:val="00837C67"/>
    <w:rsid w:val="00837DA4"/>
    <w:rsid w:val="008415B0"/>
    <w:rsid w:val="00841D7B"/>
    <w:rsid w:val="00842028"/>
    <w:rsid w:val="00842DB2"/>
    <w:rsid w:val="008431D3"/>
    <w:rsid w:val="008436B8"/>
    <w:rsid w:val="008460B6"/>
    <w:rsid w:val="00846F21"/>
    <w:rsid w:val="00847808"/>
    <w:rsid w:val="00847BB0"/>
    <w:rsid w:val="00850C9D"/>
    <w:rsid w:val="00850D98"/>
    <w:rsid w:val="00852B59"/>
    <w:rsid w:val="00854652"/>
    <w:rsid w:val="00855303"/>
    <w:rsid w:val="00856197"/>
    <w:rsid w:val="00856272"/>
    <w:rsid w:val="008563FF"/>
    <w:rsid w:val="00856FB2"/>
    <w:rsid w:val="00857A25"/>
    <w:rsid w:val="0086018B"/>
    <w:rsid w:val="00860599"/>
    <w:rsid w:val="008611DD"/>
    <w:rsid w:val="008620DE"/>
    <w:rsid w:val="00862F5A"/>
    <w:rsid w:val="00863A22"/>
    <w:rsid w:val="0086407C"/>
    <w:rsid w:val="008656C3"/>
    <w:rsid w:val="0086639F"/>
    <w:rsid w:val="00866486"/>
    <w:rsid w:val="00866867"/>
    <w:rsid w:val="00866A0E"/>
    <w:rsid w:val="00867D89"/>
    <w:rsid w:val="00867E0B"/>
    <w:rsid w:val="008700ED"/>
    <w:rsid w:val="008705AD"/>
    <w:rsid w:val="008711C0"/>
    <w:rsid w:val="00872257"/>
    <w:rsid w:val="008732FE"/>
    <w:rsid w:val="00873DDD"/>
    <w:rsid w:val="008753E6"/>
    <w:rsid w:val="008760FB"/>
    <w:rsid w:val="00876329"/>
    <w:rsid w:val="0087738C"/>
    <w:rsid w:val="008802AF"/>
    <w:rsid w:val="008809C6"/>
    <w:rsid w:val="00881926"/>
    <w:rsid w:val="00881C4A"/>
    <w:rsid w:val="00882606"/>
    <w:rsid w:val="00882659"/>
    <w:rsid w:val="0088318F"/>
    <w:rsid w:val="0088331D"/>
    <w:rsid w:val="00883CEF"/>
    <w:rsid w:val="008842D2"/>
    <w:rsid w:val="00885021"/>
    <w:rsid w:val="008852B0"/>
    <w:rsid w:val="008852DC"/>
    <w:rsid w:val="00885AE7"/>
    <w:rsid w:val="00886B60"/>
    <w:rsid w:val="00886BC3"/>
    <w:rsid w:val="00887046"/>
    <w:rsid w:val="0088762E"/>
    <w:rsid w:val="00887889"/>
    <w:rsid w:val="0089153B"/>
    <w:rsid w:val="008918E8"/>
    <w:rsid w:val="008920FF"/>
    <w:rsid w:val="008926E8"/>
    <w:rsid w:val="008947AF"/>
    <w:rsid w:val="00894F19"/>
    <w:rsid w:val="00895DE9"/>
    <w:rsid w:val="00896508"/>
    <w:rsid w:val="00896A10"/>
    <w:rsid w:val="008971B5"/>
    <w:rsid w:val="00897553"/>
    <w:rsid w:val="008A1F3E"/>
    <w:rsid w:val="008A2201"/>
    <w:rsid w:val="008A2666"/>
    <w:rsid w:val="008A3B07"/>
    <w:rsid w:val="008A4CD1"/>
    <w:rsid w:val="008A5B1E"/>
    <w:rsid w:val="008A5B42"/>
    <w:rsid w:val="008A5D26"/>
    <w:rsid w:val="008A630B"/>
    <w:rsid w:val="008A6B13"/>
    <w:rsid w:val="008A6ECB"/>
    <w:rsid w:val="008A7B38"/>
    <w:rsid w:val="008B07EE"/>
    <w:rsid w:val="008B0BF9"/>
    <w:rsid w:val="008B1702"/>
    <w:rsid w:val="008B17F5"/>
    <w:rsid w:val="008B19B0"/>
    <w:rsid w:val="008B23BC"/>
    <w:rsid w:val="008B2866"/>
    <w:rsid w:val="008B3859"/>
    <w:rsid w:val="008B436D"/>
    <w:rsid w:val="008B43A2"/>
    <w:rsid w:val="008B4E49"/>
    <w:rsid w:val="008B4F99"/>
    <w:rsid w:val="008B7659"/>
    <w:rsid w:val="008B7712"/>
    <w:rsid w:val="008B7B26"/>
    <w:rsid w:val="008C21EA"/>
    <w:rsid w:val="008C2612"/>
    <w:rsid w:val="008C3524"/>
    <w:rsid w:val="008C38E8"/>
    <w:rsid w:val="008C3D9A"/>
    <w:rsid w:val="008C4061"/>
    <w:rsid w:val="008C4229"/>
    <w:rsid w:val="008C49D2"/>
    <w:rsid w:val="008C5BE0"/>
    <w:rsid w:val="008C5E51"/>
    <w:rsid w:val="008C7233"/>
    <w:rsid w:val="008D0009"/>
    <w:rsid w:val="008D2434"/>
    <w:rsid w:val="008D2C03"/>
    <w:rsid w:val="008D2EAF"/>
    <w:rsid w:val="008D3D19"/>
    <w:rsid w:val="008D4699"/>
    <w:rsid w:val="008D4BA6"/>
    <w:rsid w:val="008D53CA"/>
    <w:rsid w:val="008D543E"/>
    <w:rsid w:val="008D5DAD"/>
    <w:rsid w:val="008E171D"/>
    <w:rsid w:val="008E2785"/>
    <w:rsid w:val="008E5723"/>
    <w:rsid w:val="008E64DD"/>
    <w:rsid w:val="008E6D17"/>
    <w:rsid w:val="008E7849"/>
    <w:rsid w:val="008E78A3"/>
    <w:rsid w:val="008E78C1"/>
    <w:rsid w:val="008F0654"/>
    <w:rsid w:val="008F06CB"/>
    <w:rsid w:val="008F2531"/>
    <w:rsid w:val="008F2E83"/>
    <w:rsid w:val="008F4E5C"/>
    <w:rsid w:val="008F4F53"/>
    <w:rsid w:val="008F612A"/>
    <w:rsid w:val="008F63E5"/>
    <w:rsid w:val="008F6BCF"/>
    <w:rsid w:val="0090010B"/>
    <w:rsid w:val="009017DD"/>
    <w:rsid w:val="009020ED"/>
    <w:rsid w:val="00902657"/>
    <w:rsid w:val="0090293D"/>
    <w:rsid w:val="00902C4C"/>
    <w:rsid w:val="00902C91"/>
    <w:rsid w:val="009034DE"/>
    <w:rsid w:val="00903EB9"/>
    <w:rsid w:val="00904F1E"/>
    <w:rsid w:val="00905396"/>
    <w:rsid w:val="00905D96"/>
    <w:rsid w:val="0090605D"/>
    <w:rsid w:val="00906419"/>
    <w:rsid w:val="00910F18"/>
    <w:rsid w:val="00912889"/>
    <w:rsid w:val="009135A3"/>
    <w:rsid w:val="00913A42"/>
    <w:rsid w:val="00914167"/>
    <w:rsid w:val="009143DB"/>
    <w:rsid w:val="00915065"/>
    <w:rsid w:val="00916447"/>
    <w:rsid w:val="00916847"/>
    <w:rsid w:val="009171BD"/>
    <w:rsid w:val="009171C9"/>
    <w:rsid w:val="00917CE5"/>
    <w:rsid w:val="00920F6D"/>
    <w:rsid w:val="00921370"/>
    <w:rsid w:val="009217C0"/>
    <w:rsid w:val="00923B29"/>
    <w:rsid w:val="00924518"/>
    <w:rsid w:val="00925241"/>
    <w:rsid w:val="00925CEC"/>
    <w:rsid w:val="009264AE"/>
    <w:rsid w:val="00926A3F"/>
    <w:rsid w:val="0092794E"/>
    <w:rsid w:val="00930016"/>
    <w:rsid w:val="00930D30"/>
    <w:rsid w:val="00930F13"/>
    <w:rsid w:val="009315DC"/>
    <w:rsid w:val="0093261E"/>
    <w:rsid w:val="00932B99"/>
    <w:rsid w:val="009332A2"/>
    <w:rsid w:val="009337B6"/>
    <w:rsid w:val="00933CDD"/>
    <w:rsid w:val="00934091"/>
    <w:rsid w:val="009347EC"/>
    <w:rsid w:val="00936874"/>
    <w:rsid w:val="00937598"/>
    <w:rsid w:val="0093790B"/>
    <w:rsid w:val="00937E8B"/>
    <w:rsid w:val="0094159C"/>
    <w:rsid w:val="009415E4"/>
    <w:rsid w:val="00943751"/>
    <w:rsid w:val="00945D72"/>
    <w:rsid w:val="009469D4"/>
    <w:rsid w:val="00946DD0"/>
    <w:rsid w:val="00946EC6"/>
    <w:rsid w:val="009509E6"/>
    <w:rsid w:val="00952018"/>
    <w:rsid w:val="0095261E"/>
    <w:rsid w:val="00952800"/>
    <w:rsid w:val="00952983"/>
    <w:rsid w:val="0095300D"/>
    <w:rsid w:val="009535A2"/>
    <w:rsid w:val="00954325"/>
    <w:rsid w:val="00954F33"/>
    <w:rsid w:val="009552E0"/>
    <w:rsid w:val="00955787"/>
    <w:rsid w:val="00956812"/>
    <w:rsid w:val="00957088"/>
    <w:rsid w:val="0095719A"/>
    <w:rsid w:val="009571CF"/>
    <w:rsid w:val="009574D8"/>
    <w:rsid w:val="00957DFE"/>
    <w:rsid w:val="0096083A"/>
    <w:rsid w:val="009614AC"/>
    <w:rsid w:val="009623E9"/>
    <w:rsid w:val="00962F0F"/>
    <w:rsid w:val="00963EEB"/>
    <w:rsid w:val="009648BC"/>
    <w:rsid w:val="00964C2F"/>
    <w:rsid w:val="00964F92"/>
    <w:rsid w:val="0096523A"/>
    <w:rsid w:val="00965552"/>
    <w:rsid w:val="00965F88"/>
    <w:rsid w:val="009660A9"/>
    <w:rsid w:val="009660BD"/>
    <w:rsid w:val="00967571"/>
    <w:rsid w:val="00971D3D"/>
    <w:rsid w:val="00975732"/>
    <w:rsid w:val="00975BE8"/>
    <w:rsid w:val="00977595"/>
    <w:rsid w:val="00977A86"/>
    <w:rsid w:val="00977FCF"/>
    <w:rsid w:val="00980066"/>
    <w:rsid w:val="0098065E"/>
    <w:rsid w:val="00981C54"/>
    <w:rsid w:val="00983784"/>
    <w:rsid w:val="00983901"/>
    <w:rsid w:val="00984E03"/>
    <w:rsid w:val="00985AA0"/>
    <w:rsid w:val="00987268"/>
    <w:rsid w:val="00987E85"/>
    <w:rsid w:val="00991719"/>
    <w:rsid w:val="00992B13"/>
    <w:rsid w:val="0099345B"/>
    <w:rsid w:val="00993F71"/>
    <w:rsid w:val="00994B0A"/>
    <w:rsid w:val="00995D10"/>
    <w:rsid w:val="00996611"/>
    <w:rsid w:val="00997A75"/>
    <w:rsid w:val="009A0D12"/>
    <w:rsid w:val="009A1987"/>
    <w:rsid w:val="009A2005"/>
    <w:rsid w:val="009A2BEE"/>
    <w:rsid w:val="009A4A80"/>
    <w:rsid w:val="009A5289"/>
    <w:rsid w:val="009A7A53"/>
    <w:rsid w:val="009B0402"/>
    <w:rsid w:val="009B07B3"/>
    <w:rsid w:val="009B0855"/>
    <w:rsid w:val="009B0B75"/>
    <w:rsid w:val="009B116B"/>
    <w:rsid w:val="009B16C7"/>
    <w:rsid w:val="009B16DF"/>
    <w:rsid w:val="009B4CB2"/>
    <w:rsid w:val="009B52DD"/>
    <w:rsid w:val="009B5928"/>
    <w:rsid w:val="009B5A22"/>
    <w:rsid w:val="009B62D3"/>
    <w:rsid w:val="009B6701"/>
    <w:rsid w:val="009B6EF7"/>
    <w:rsid w:val="009B7000"/>
    <w:rsid w:val="009B739C"/>
    <w:rsid w:val="009C04EC"/>
    <w:rsid w:val="009C06C2"/>
    <w:rsid w:val="009C0892"/>
    <w:rsid w:val="009C328C"/>
    <w:rsid w:val="009C4444"/>
    <w:rsid w:val="009C4FCD"/>
    <w:rsid w:val="009C79AD"/>
    <w:rsid w:val="009C7CA6"/>
    <w:rsid w:val="009D0A66"/>
    <w:rsid w:val="009D20CF"/>
    <w:rsid w:val="009D3316"/>
    <w:rsid w:val="009D501B"/>
    <w:rsid w:val="009D55AA"/>
    <w:rsid w:val="009D56A6"/>
    <w:rsid w:val="009D59DF"/>
    <w:rsid w:val="009D6A16"/>
    <w:rsid w:val="009D6BED"/>
    <w:rsid w:val="009D6F1C"/>
    <w:rsid w:val="009E0066"/>
    <w:rsid w:val="009E01BD"/>
    <w:rsid w:val="009E0F02"/>
    <w:rsid w:val="009E1959"/>
    <w:rsid w:val="009E3680"/>
    <w:rsid w:val="009E3E77"/>
    <w:rsid w:val="009E3FAB"/>
    <w:rsid w:val="009E4D2A"/>
    <w:rsid w:val="009E5675"/>
    <w:rsid w:val="009E5B3F"/>
    <w:rsid w:val="009E5BA9"/>
    <w:rsid w:val="009E711F"/>
    <w:rsid w:val="009E7574"/>
    <w:rsid w:val="009E7D90"/>
    <w:rsid w:val="009F1AB0"/>
    <w:rsid w:val="009F501D"/>
    <w:rsid w:val="009F5169"/>
    <w:rsid w:val="009F6EBF"/>
    <w:rsid w:val="00A002D0"/>
    <w:rsid w:val="00A01AA6"/>
    <w:rsid w:val="00A02094"/>
    <w:rsid w:val="00A02662"/>
    <w:rsid w:val="00A03216"/>
    <w:rsid w:val="00A03781"/>
    <w:rsid w:val="00A039D5"/>
    <w:rsid w:val="00A046AD"/>
    <w:rsid w:val="00A056F9"/>
    <w:rsid w:val="00A06527"/>
    <w:rsid w:val="00A06D74"/>
    <w:rsid w:val="00A07895"/>
    <w:rsid w:val="00A079C1"/>
    <w:rsid w:val="00A10D79"/>
    <w:rsid w:val="00A11662"/>
    <w:rsid w:val="00A122A9"/>
    <w:rsid w:val="00A12520"/>
    <w:rsid w:val="00A12D19"/>
    <w:rsid w:val="00A12FE1"/>
    <w:rsid w:val="00A130FD"/>
    <w:rsid w:val="00A13AE2"/>
    <w:rsid w:val="00A13D6D"/>
    <w:rsid w:val="00A13EBB"/>
    <w:rsid w:val="00A1427A"/>
    <w:rsid w:val="00A1452F"/>
    <w:rsid w:val="00A14769"/>
    <w:rsid w:val="00A15B90"/>
    <w:rsid w:val="00A16151"/>
    <w:rsid w:val="00A16673"/>
    <w:rsid w:val="00A16714"/>
    <w:rsid w:val="00A16EC6"/>
    <w:rsid w:val="00A16ED9"/>
    <w:rsid w:val="00A171B4"/>
    <w:rsid w:val="00A17C06"/>
    <w:rsid w:val="00A20334"/>
    <w:rsid w:val="00A2126E"/>
    <w:rsid w:val="00A21706"/>
    <w:rsid w:val="00A237FC"/>
    <w:rsid w:val="00A249D2"/>
    <w:rsid w:val="00A24FCC"/>
    <w:rsid w:val="00A26A90"/>
    <w:rsid w:val="00A26B27"/>
    <w:rsid w:val="00A27347"/>
    <w:rsid w:val="00A27DA7"/>
    <w:rsid w:val="00A27E14"/>
    <w:rsid w:val="00A30E4F"/>
    <w:rsid w:val="00A31090"/>
    <w:rsid w:val="00A32253"/>
    <w:rsid w:val="00A32853"/>
    <w:rsid w:val="00A3310E"/>
    <w:rsid w:val="00A333A0"/>
    <w:rsid w:val="00A33424"/>
    <w:rsid w:val="00A33C52"/>
    <w:rsid w:val="00A345A5"/>
    <w:rsid w:val="00A34824"/>
    <w:rsid w:val="00A36170"/>
    <w:rsid w:val="00A37E70"/>
    <w:rsid w:val="00A40CD1"/>
    <w:rsid w:val="00A41C83"/>
    <w:rsid w:val="00A42788"/>
    <w:rsid w:val="00A43369"/>
    <w:rsid w:val="00A437E1"/>
    <w:rsid w:val="00A4546E"/>
    <w:rsid w:val="00A45F8B"/>
    <w:rsid w:val="00A460F1"/>
    <w:rsid w:val="00A4685E"/>
    <w:rsid w:val="00A50B50"/>
    <w:rsid w:val="00A50CD4"/>
    <w:rsid w:val="00A51191"/>
    <w:rsid w:val="00A5472D"/>
    <w:rsid w:val="00A564C5"/>
    <w:rsid w:val="00A56D62"/>
    <w:rsid w:val="00A56F07"/>
    <w:rsid w:val="00A5762C"/>
    <w:rsid w:val="00A600FC"/>
    <w:rsid w:val="00A60BCA"/>
    <w:rsid w:val="00A61997"/>
    <w:rsid w:val="00A636D4"/>
    <w:rsid w:val="00A638DA"/>
    <w:rsid w:val="00A6473E"/>
    <w:rsid w:val="00A647DD"/>
    <w:rsid w:val="00A65331"/>
    <w:rsid w:val="00A65B41"/>
    <w:rsid w:val="00A65CB2"/>
    <w:rsid w:val="00A65E00"/>
    <w:rsid w:val="00A66457"/>
    <w:rsid w:val="00A66A78"/>
    <w:rsid w:val="00A7387B"/>
    <w:rsid w:val="00A7436E"/>
    <w:rsid w:val="00A74E96"/>
    <w:rsid w:val="00A75A8E"/>
    <w:rsid w:val="00A770C4"/>
    <w:rsid w:val="00A8048F"/>
    <w:rsid w:val="00A8109C"/>
    <w:rsid w:val="00A8177C"/>
    <w:rsid w:val="00A81D91"/>
    <w:rsid w:val="00A82043"/>
    <w:rsid w:val="00A824DD"/>
    <w:rsid w:val="00A82F5B"/>
    <w:rsid w:val="00A82FBD"/>
    <w:rsid w:val="00A83676"/>
    <w:rsid w:val="00A83B7B"/>
    <w:rsid w:val="00A83DE1"/>
    <w:rsid w:val="00A84274"/>
    <w:rsid w:val="00A84CA8"/>
    <w:rsid w:val="00A850F3"/>
    <w:rsid w:val="00A864E3"/>
    <w:rsid w:val="00A869A4"/>
    <w:rsid w:val="00A92159"/>
    <w:rsid w:val="00A94574"/>
    <w:rsid w:val="00A94B37"/>
    <w:rsid w:val="00A95936"/>
    <w:rsid w:val="00A95F4F"/>
    <w:rsid w:val="00A96265"/>
    <w:rsid w:val="00A9636D"/>
    <w:rsid w:val="00A97084"/>
    <w:rsid w:val="00A9791A"/>
    <w:rsid w:val="00AA1C2C"/>
    <w:rsid w:val="00AA2FCC"/>
    <w:rsid w:val="00AA35F6"/>
    <w:rsid w:val="00AA4E7D"/>
    <w:rsid w:val="00AA5565"/>
    <w:rsid w:val="00AA5FA5"/>
    <w:rsid w:val="00AA667C"/>
    <w:rsid w:val="00AA6B68"/>
    <w:rsid w:val="00AA6E91"/>
    <w:rsid w:val="00AA7439"/>
    <w:rsid w:val="00AA777E"/>
    <w:rsid w:val="00AB00F4"/>
    <w:rsid w:val="00AB047E"/>
    <w:rsid w:val="00AB07F5"/>
    <w:rsid w:val="00AB0A90"/>
    <w:rsid w:val="00AB0B0A"/>
    <w:rsid w:val="00AB0BB7"/>
    <w:rsid w:val="00AB22C6"/>
    <w:rsid w:val="00AB2AD0"/>
    <w:rsid w:val="00AB3832"/>
    <w:rsid w:val="00AB3AA0"/>
    <w:rsid w:val="00AB3D09"/>
    <w:rsid w:val="00AB4CA5"/>
    <w:rsid w:val="00AB67FC"/>
    <w:rsid w:val="00AB7225"/>
    <w:rsid w:val="00AB74F1"/>
    <w:rsid w:val="00AB769F"/>
    <w:rsid w:val="00AB78AF"/>
    <w:rsid w:val="00AB7946"/>
    <w:rsid w:val="00AC00F2"/>
    <w:rsid w:val="00AC03E5"/>
    <w:rsid w:val="00AC137F"/>
    <w:rsid w:val="00AC151B"/>
    <w:rsid w:val="00AC1B9C"/>
    <w:rsid w:val="00AC31B5"/>
    <w:rsid w:val="00AC3D39"/>
    <w:rsid w:val="00AC41A6"/>
    <w:rsid w:val="00AC4EA1"/>
    <w:rsid w:val="00AC4FF7"/>
    <w:rsid w:val="00AC5381"/>
    <w:rsid w:val="00AC555D"/>
    <w:rsid w:val="00AC5920"/>
    <w:rsid w:val="00AC5B79"/>
    <w:rsid w:val="00AD0E65"/>
    <w:rsid w:val="00AD2BF2"/>
    <w:rsid w:val="00AD328B"/>
    <w:rsid w:val="00AD32B1"/>
    <w:rsid w:val="00AD479C"/>
    <w:rsid w:val="00AD4E90"/>
    <w:rsid w:val="00AD5422"/>
    <w:rsid w:val="00AD56A3"/>
    <w:rsid w:val="00AD66E5"/>
    <w:rsid w:val="00AD7A40"/>
    <w:rsid w:val="00AD7C07"/>
    <w:rsid w:val="00AE0C6E"/>
    <w:rsid w:val="00AE10A5"/>
    <w:rsid w:val="00AE2B67"/>
    <w:rsid w:val="00AE3033"/>
    <w:rsid w:val="00AE38CC"/>
    <w:rsid w:val="00AE3969"/>
    <w:rsid w:val="00AE4179"/>
    <w:rsid w:val="00AE4425"/>
    <w:rsid w:val="00AE462D"/>
    <w:rsid w:val="00AE4894"/>
    <w:rsid w:val="00AE4FBE"/>
    <w:rsid w:val="00AE650F"/>
    <w:rsid w:val="00AE6555"/>
    <w:rsid w:val="00AE6D18"/>
    <w:rsid w:val="00AE74FC"/>
    <w:rsid w:val="00AE7D16"/>
    <w:rsid w:val="00AE7E11"/>
    <w:rsid w:val="00AE7EE3"/>
    <w:rsid w:val="00AF0065"/>
    <w:rsid w:val="00AF1210"/>
    <w:rsid w:val="00AF1D5A"/>
    <w:rsid w:val="00AF2449"/>
    <w:rsid w:val="00AF3476"/>
    <w:rsid w:val="00AF3C35"/>
    <w:rsid w:val="00AF4CAA"/>
    <w:rsid w:val="00AF571A"/>
    <w:rsid w:val="00AF5E6B"/>
    <w:rsid w:val="00AF60A0"/>
    <w:rsid w:val="00AF60AE"/>
    <w:rsid w:val="00AF65ED"/>
    <w:rsid w:val="00AF67FC"/>
    <w:rsid w:val="00AF7DF5"/>
    <w:rsid w:val="00B006E5"/>
    <w:rsid w:val="00B01F87"/>
    <w:rsid w:val="00B024C2"/>
    <w:rsid w:val="00B047E5"/>
    <w:rsid w:val="00B06B00"/>
    <w:rsid w:val="00B07700"/>
    <w:rsid w:val="00B10BE5"/>
    <w:rsid w:val="00B121D2"/>
    <w:rsid w:val="00B134D5"/>
    <w:rsid w:val="00B13921"/>
    <w:rsid w:val="00B15199"/>
    <w:rsid w:val="00B1528C"/>
    <w:rsid w:val="00B15BAA"/>
    <w:rsid w:val="00B15C8F"/>
    <w:rsid w:val="00B16ACD"/>
    <w:rsid w:val="00B17336"/>
    <w:rsid w:val="00B21487"/>
    <w:rsid w:val="00B21A2D"/>
    <w:rsid w:val="00B21FB7"/>
    <w:rsid w:val="00B22AD4"/>
    <w:rsid w:val="00B22AEA"/>
    <w:rsid w:val="00B22BF2"/>
    <w:rsid w:val="00B231F8"/>
    <w:rsid w:val="00B232D1"/>
    <w:rsid w:val="00B240E6"/>
    <w:rsid w:val="00B24DB5"/>
    <w:rsid w:val="00B26747"/>
    <w:rsid w:val="00B267FA"/>
    <w:rsid w:val="00B26870"/>
    <w:rsid w:val="00B26EA9"/>
    <w:rsid w:val="00B31263"/>
    <w:rsid w:val="00B31F9E"/>
    <w:rsid w:val="00B3268F"/>
    <w:rsid w:val="00B32C2C"/>
    <w:rsid w:val="00B32CF8"/>
    <w:rsid w:val="00B33A1A"/>
    <w:rsid w:val="00B33A27"/>
    <w:rsid w:val="00B33E6C"/>
    <w:rsid w:val="00B371CC"/>
    <w:rsid w:val="00B40B38"/>
    <w:rsid w:val="00B41825"/>
    <w:rsid w:val="00B41CD9"/>
    <w:rsid w:val="00B427E6"/>
    <w:rsid w:val="00B42839"/>
    <w:rsid w:val="00B428A6"/>
    <w:rsid w:val="00B439F4"/>
    <w:rsid w:val="00B43E1F"/>
    <w:rsid w:val="00B4430B"/>
    <w:rsid w:val="00B4536F"/>
    <w:rsid w:val="00B45752"/>
    <w:rsid w:val="00B45FBC"/>
    <w:rsid w:val="00B47362"/>
    <w:rsid w:val="00B5033E"/>
    <w:rsid w:val="00B508A0"/>
    <w:rsid w:val="00B5172B"/>
    <w:rsid w:val="00B51A7D"/>
    <w:rsid w:val="00B5282E"/>
    <w:rsid w:val="00B52B3B"/>
    <w:rsid w:val="00B535C2"/>
    <w:rsid w:val="00B55544"/>
    <w:rsid w:val="00B55706"/>
    <w:rsid w:val="00B55719"/>
    <w:rsid w:val="00B55A12"/>
    <w:rsid w:val="00B55DA3"/>
    <w:rsid w:val="00B568DA"/>
    <w:rsid w:val="00B56E31"/>
    <w:rsid w:val="00B60183"/>
    <w:rsid w:val="00B606F0"/>
    <w:rsid w:val="00B6157D"/>
    <w:rsid w:val="00B61919"/>
    <w:rsid w:val="00B62147"/>
    <w:rsid w:val="00B6221F"/>
    <w:rsid w:val="00B62779"/>
    <w:rsid w:val="00B63773"/>
    <w:rsid w:val="00B639BD"/>
    <w:rsid w:val="00B642FC"/>
    <w:rsid w:val="00B64307"/>
    <w:rsid w:val="00B64D26"/>
    <w:rsid w:val="00B64FBB"/>
    <w:rsid w:val="00B668CB"/>
    <w:rsid w:val="00B669B0"/>
    <w:rsid w:val="00B6795D"/>
    <w:rsid w:val="00B70511"/>
    <w:rsid w:val="00B70E22"/>
    <w:rsid w:val="00B7150B"/>
    <w:rsid w:val="00B7161E"/>
    <w:rsid w:val="00B71CDD"/>
    <w:rsid w:val="00B72560"/>
    <w:rsid w:val="00B73EBB"/>
    <w:rsid w:val="00B74B27"/>
    <w:rsid w:val="00B7512E"/>
    <w:rsid w:val="00B75FB2"/>
    <w:rsid w:val="00B7736A"/>
    <w:rsid w:val="00B774CB"/>
    <w:rsid w:val="00B80402"/>
    <w:rsid w:val="00B80B9A"/>
    <w:rsid w:val="00B830B7"/>
    <w:rsid w:val="00B848EA"/>
    <w:rsid w:val="00B84B2B"/>
    <w:rsid w:val="00B84FDC"/>
    <w:rsid w:val="00B8607F"/>
    <w:rsid w:val="00B9038A"/>
    <w:rsid w:val="00B90500"/>
    <w:rsid w:val="00B9082A"/>
    <w:rsid w:val="00B916D5"/>
    <w:rsid w:val="00B9176C"/>
    <w:rsid w:val="00B935A4"/>
    <w:rsid w:val="00B93680"/>
    <w:rsid w:val="00B93BBE"/>
    <w:rsid w:val="00B9497D"/>
    <w:rsid w:val="00B94FFA"/>
    <w:rsid w:val="00B96520"/>
    <w:rsid w:val="00B971E3"/>
    <w:rsid w:val="00BA1844"/>
    <w:rsid w:val="00BA19CB"/>
    <w:rsid w:val="00BA2DCA"/>
    <w:rsid w:val="00BA388D"/>
    <w:rsid w:val="00BA561A"/>
    <w:rsid w:val="00BA65E1"/>
    <w:rsid w:val="00BA6A1E"/>
    <w:rsid w:val="00BA770E"/>
    <w:rsid w:val="00BB037A"/>
    <w:rsid w:val="00BB0DC6"/>
    <w:rsid w:val="00BB15E4"/>
    <w:rsid w:val="00BB1E19"/>
    <w:rsid w:val="00BB21D1"/>
    <w:rsid w:val="00BB32F2"/>
    <w:rsid w:val="00BB37BA"/>
    <w:rsid w:val="00BB4338"/>
    <w:rsid w:val="00BB4E87"/>
    <w:rsid w:val="00BB5503"/>
    <w:rsid w:val="00BB6C0E"/>
    <w:rsid w:val="00BB6CF6"/>
    <w:rsid w:val="00BB72BD"/>
    <w:rsid w:val="00BB7B38"/>
    <w:rsid w:val="00BC0350"/>
    <w:rsid w:val="00BC11E5"/>
    <w:rsid w:val="00BC2A8E"/>
    <w:rsid w:val="00BC471A"/>
    <w:rsid w:val="00BC48E0"/>
    <w:rsid w:val="00BC4BC6"/>
    <w:rsid w:val="00BC52FD"/>
    <w:rsid w:val="00BC5C83"/>
    <w:rsid w:val="00BC6E62"/>
    <w:rsid w:val="00BC7443"/>
    <w:rsid w:val="00BC75B5"/>
    <w:rsid w:val="00BC79F2"/>
    <w:rsid w:val="00BC7F25"/>
    <w:rsid w:val="00BD0126"/>
    <w:rsid w:val="00BD0648"/>
    <w:rsid w:val="00BD1040"/>
    <w:rsid w:val="00BD291C"/>
    <w:rsid w:val="00BD2E40"/>
    <w:rsid w:val="00BD34AA"/>
    <w:rsid w:val="00BD3B96"/>
    <w:rsid w:val="00BD5F31"/>
    <w:rsid w:val="00BD6DBB"/>
    <w:rsid w:val="00BD789C"/>
    <w:rsid w:val="00BD7D7F"/>
    <w:rsid w:val="00BD7E46"/>
    <w:rsid w:val="00BE0C44"/>
    <w:rsid w:val="00BE0D6F"/>
    <w:rsid w:val="00BE114E"/>
    <w:rsid w:val="00BE1B8B"/>
    <w:rsid w:val="00BE2298"/>
    <w:rsid w:val="00BE24B6"/>
    <w:rsid w:val="00BE2566"/>
    <w:rsid w:val="00BE28D6"/>
    <w:rsid w:val="00BE2A18"/>
    <w:rsid w:val="00BE2C01"/>
    <w:rsid w:val="00BE2DCB"/>
    <w:rsid w:val="00BE2F4C"/>
    <w:rsid w:val="00BE41EC"/>
    <w:rsid w:val="00BE41ED"/>
    <w:rsid w:val="00BE5634"/>
    <w:rsid w:val="00BE56FB"/>
    <w:rsid w:val="00BE57A5"/>
    <w:rsid w:val="00BE6739"/>
    <w:rsid w:val="00BE6DE9"/>
    <w:rsid w:val="00BE7273"/>
    <w:rsid w:val="00BE7742"/>
    <w:rsid w:val="00BE7D04"/>
    <w:rsid w:val="00BE7EFA"/>
    <w:rsid w:val="00BF03A0"/>
    <w:rsid w:val="00BF3DDE"/>
    <w:rsid w:val="00BF6589"/>
    <w:rsid w:val="00BF6F7F"/>
    <w:rsid w:val="00BF7A3E"/>
    <w:rsid w:val="00C005B6"/>
    <w:rsid w:val="00C00647"/>
    <w:rsid w:val="00C00E65"/>
    <w:rsid w:val="00C013B0"/>
    <w:rsid w:val="00C01EE4"/>
    <w:rsid w:val="00C0257C"/>
    <w:rsid w:val="00C02764"/>
    <w:rsid w:val="00C02ACB"/>
    <w:rsid w:val="00C03967"/>
    <w:rsid w:val="00C047F7"/>
    <w:rsid w:val="00C04CEF"/>
    <w:rsid w:val="00C05214"/>
    <w:rsid w:val="00C0662F"/>
    <w:rsid w:val="00C06FF7"/>
    <w:rsid w:val="00C073EB"/>
    <w:rsid w:val="00C07DA0"/>
    <w:rsid w:val="00C11943"/>
    <w:rsid w:val="00C11E68"/>
    <w:rsid w:val="00C12E96"/>
    <w:rsid w:val="00C13A51"/>
    <w:rsid w:val="00C14763"/>
    <w:rsid w:val="00C15039"/>
    <w:rsid w:val="00C16141"/>
    <w:rsid w:val="00C1785E"/>
    <w:rsid w:val="00C20092"/>
    <w:rsid w:val="00C20870"/>
    <w:rsid w:val="00C23105"/>
    <w:rsid w:val="00C2363F"/>
    <w:rsid w:val="00C236C8"/>
    <w:rsid w:val="00C23DFD"/>
    <w:rsid w:val="00C23F28"/>
    <w:rsid w:val="00C2430E"/>
    <w:rsid w:val="00C2482B"/>
    <w:rsid w:val="00C25EF5"/>
    <w:rsid w:val="00C260B1"/>
    <w:rsid w:val="00C262EB"/>
    <w:rsid w:val="00C2683D"/>
    <w:rsid w:val="00C26E56"/>
    <w:rsid w:val="00C31406"/>
    <w:rsid w:val="00C31675"/>
    <w:rsid w:val="00C31D07"/>
    <w:rsid w:val="00C34372"/>
    <w:rsid w:val="00C37194"/>
    <w:rsid w:val="00C40637"/>
    <w:rsid w:val="00C40F6C"/>
    <w:rsid w:val="00C41CFE"/>
    <w:rsid w:val="00C42F1D"/>
    <w:rsid w:val="00C43279"/>
    <w:rsid w:val="00C43574"/>
    <w:rsid w:val="00C44426"/>
    <w:rsid w:val="00C445F3"/>
    <w:rsid w:val="00C4496F"/>
    <w:rsid w:val="00C451F4"/>
    <w:rsid w:val="00C45EB1"/>
    <w:rsid w:val="00C46395"/>
    <w:rsid w:val="00C51605"/>
    <w:rsid w:val="00C51C94"/>
    <w:rsid w:val="00C522B3"/>
    <w:rsid w:val="00C52D0D"/>
    <w:rsid w:val="00C52D4B"/>
    <w:rsid w:val="00C546E6"/>
    <w:rsid w:val="00C54A3A"/>
    <w:rsid w:val="00C54D31"/>
    <w:rsid w:val="00C55566"/>
    <w:rsid w:val="00C55B74"/>
    <w:rsid w:val="00C56448"/>
    <w:rsid w:val="00C5794C"/>
    <w:rsid w:val="00C601C1"/>
    <w:rsid w:val="00C6087B"/>
    <w:rsid w:val="00C61147"/>
    <w:rsid w:val="00C61833"/>
    <w:rsid w:val="00C61E3B"/>
    <w:rsid w:val="00C63035"/>
    <w:rsid w:val="00C6334D"/>
    <w:rsid w:val="00C65778"/>
    <w:rsid w:val="00C667BE"/>
    <w:rsid w:val="00C672EE"/>
    <w:rsid w:val="00C6766B"/>
    <w:rsid w:val="00C7163D"/>
    <w:rsid w:val="00C721B9"/>
    <w:rsid w:val="00C72223"/>
    <w:rsid w:val="00C732B7"/>
    <w:rsid w:val="00C73C61"/>
    <w:rsid w:val="00C75576"/>
    <w:rsid w:val="00C76417"/>
    <w:rsid w:val="00C770D1"/>
    <w:rsid w:val="00C7726F"/>
    <w:rsid w:val="00C80849"/>
    <w:rsid w:val="00C816F0"/>
    <w:rsid w:val="00C823DA"/>
    <w:rsid w:val="00C8259F"/>
    <w:rsid w:val="00C82746"/>
    <w:rsid w:val="00C829B1"/>
    <w:rsid w:val="00C8312F"/>
    <w:rsid w:val="00C834D0"/>
    <w:rsid w:val="00C83CB0"/>
    <w:rsid w:val="00C84C47"/>
    <w:rsid w:val="00C858A4"/>
    <w:rsid w:val="00C85CC5"/>
    <w:rsid w:val="00C86AFA"/>
    <w:rsid w:val="00C872DF"/>
    <w:rsid w:val="00C93A65"/>
    <w:rsid w:val="00C941A0"/>
    <w:rsid w:val="00C9583C"/>
    <w:rsid w:val="00C96A91"/>
    <w:rsid w:val="00CA00C7"/>
    <w:rsid w:val="00CA26BF"/>
    <w:rsid w:val="00CA2EA1"/>
    <w:rsid w:val="00CA5D19"/>
    <w:rsid w:val="00CB13E4"/>
    <w:rsid w:val="00CB18D0"/>
    <w:rsid w:val="00CB1C15"/>
    <w:rsid w:val="00CB1C8A"/>
    <w:rsid w:val="00CB1CA0"/>
    <w:rsid w:val="00CB24F5"/>
    <w:rsid w:val="00CB2663"/>
    <w:rsid w:val="00CB3BBE"/>
    <w:rsid w:val="00CB59E9"/>
    <w:rsid w:val="00CB6D86"/>
    <w:rsid w:val="00CC04A2"/>
    <w:rsid w:val="00CC075B"/>
    <w:rsid w:val="00CC093A"/>
    <w:rsid w:val="00CC0D6A"/>
    <w:rsid w:val="00CC1145"/>
    <w:rsid w:val="00CC20A9"/>
    <w:rsid w:val="00CC28B0"/>
    <w:rsid w:val="00CC2BD5"/>
    <w:rsid w:val="00CC35D7"/>
    <w:rsid w:val="00CC3831"/>
    <w:rsid w:val="00CC3C00"/>
    <w:rsid w:val="00CC3E3D"/>
    <w:rsid w:val="00CC3EEC"/>
    <w:rsid w:val="00CC519B"/>
    <w:rsid w:val="00CC6278"/>
    <w:rsid w:val="00CC798F"/>
    <w:rsid w:val="00CD061B"/>
    <w:rsid w:val="00CD12C1"/>
    <w:rsid w:val="00CD214E"/>
    <w:rsid w:val="00CD2322"/>
    <w:rsid w:val="00CD3CE7"/>
    <w:rsid w:val="00CD437A"/>
    <w:rsid w:val="00CD46FA"/>
    <w:rsid w:val="00CD5973"/>
    <w:rsid w:val="00CD6575"/>
    <w:rsid w:val="00CD7E99"/>
    <w:rsid w:val="00CE0D8A"/>
    <w:rsid w:val="00CE0F07"/>
    <w:rsid w:val="00CE2211"/>
    <w:rsid w:val="00CE316A"/>
    <w:rsid w:val="00CE31A6"/>
    <w:rsid w:val="00CE490F"/>
    <w:rsid w:val="00CE4BD1"/>
    <w:rsid w:val="00CE4DA3"/>
    <w:rsid w:val="00CE7AFA"/>
    <w:rsid w:val="00CF01FF"/>
    <w:rsid w:val="00CF0771"/>
    <w:rsid w:val="00CF09AA"/>
    <w:rsid w:val="00CF4813"/>
    <w:rsid w:val="00CF519D"/>
    <w:rsid w:val="00CF5233"/>
    <w:rsid w:val="00CF6D2B"/>
    <w:rsid w:val="00CF7D7D"/>
    <w:rsid w:val="00CF7FBA"/>
    <w:rsid w:val="00D0018F"/>
    <w:rsid w:val="00D01DEC"/>
    <w:rsid w:val="00D029B8"/>
    <w:rsid w:val="00D02F60"/>
    <w:rsid w:val="00D03D3F"/>
    <w:rsid w:val="00D0464E"/>
    <w:rsid w:val="00D04A96"/>
    <w:rsid w:val="00D0503F"/>
    <w:rsid w:val="00D06E6A"/>
    <w:rsid w:val="00D07A7B"/>
    <w:rsid w:val="00D10E06"/>
    <w:rsid w:val="00D10F1B"/>
    <w:rsid w:val="00D124CF"/>
    <w:rsid w:val="00D15197"/>
    <w:rsid w:val="00D151F5"/>
    <w:rsid w:val="00D16119"/>
    <w:rsid w:val="00D16254"/>
    <w:rsid w:val="00D16298"/>
    <w:rsid w:val="00D16820"/>
    <w:rsid w:val="00D169C8"/>
    <w:rsid w:val="00D1793F"/>
    <w:rsid w:val="00D17C29"/>
    <w:rsid w:val="00D22AF5"/>
    <w:rsid w:val="00D230B9"/>
    <w:rsid w:val="00D235EA"/>
    <w:rsid w:val="00D23ABE"/>
    <w:rsid w:val="00D242DB"/>
    <w:rsid w:val="00D247A9"/>
    <w:rsid w:val="00D26A1B"/>
    <w:rsid w:val="00D27071"/>
    <w:rsid w:val="00D314A2"/>
    <w:rsid w:val="00D31D0E"/>
    <w:rsid w:val="00D324B8"/>
    <w:rsid w:val="00D32721"/>
    <w:rsid w:val="00D328DC"/>
    <w:rsid w:val="00D33387"/>
    <w:rsid w:val="00D348A0"/>
    <w:rsid w:val="00D34F7F"/>
    <w:rsid w:val="00D37227"/>
    <w:rsid w:val="00D37E17"/>
    <w:rsid w:val="00D402FB"/>
    <w:rsid w:val="00D40CBC"/>
    <w:rsid w:val="00D41EB3"/>
    <w:rsid w:val="00D43877"/>
    <w:rsid w:val="00D4523F"/>
    <w:rsid w:val="00D46208"/>
    <w:rsid w:val="00D463BB"/>
    <w:rsid w:val="00D4779C"/>
    <w:rsid w:val="00D47D7A"/>
    <w:rsid w:val="00D508D7"/>
    <w:rsid w:val="00D50ABD"/>
    <w:rsid w:val="00D51279"/>
    <w:rsid w:val="00D5313B"/>
    <w:rsid w:val="00D534BE"/>
    <w:rsid w:val="00D53958"/>
    <w:rsid w:val="00D54B5D"/>
    <w:rsid w:val="00D55290"/>
    <w:rsid w:val="00D558AB"/>
    <w:rsid w:val="00D55C66"/>
    <w:rsid w:val="00D55E82"/>
    <w:rsid w:val="00D56FDE"/>
    <w:rsid w:val="00D57791"/>
    <w:rsid w:val="00D57E92"/>
    <w:rsid w:val="00D6046A"/>
    <w:rsid w:val="00D610CE"/>
    <w:rsid w:val="00D615E0"/>
    <w:rsid w:val="00D62870"/>
    <w:rsid w:val="00D655D9"/>
    <w:rsid w:val="00D65872"/>
    <w:rsid w:val="00D666E6"/>
    <w:rsid w:val="00D66941"/>
    <w:rsid w:val="00D6710E"/>
    <w:rsid w:val="00D67680"/>
    <w:rsid w:val="00D676F3"/>
    <w:rsid w:val="00D70019"/>
    <w:rsid w:val="00D70EF5"/>
    <w:rsid w:val="00D71024"/>
    <w:rsid w:val="00D71A25"/>
    <w:rsid w:val="00D71FCF"/>
    <w:rsid w:val="00D729F2"/>
    <w:rsid w:val="00D72A54"/>
    <w:rsid w:val="00D72A56"/>
    <w:rsid w:val="00D72CC1"/>
    <w:rsid w:val="00D73EC6"/>
    <w:rsid w:val="00D74FA9"/>
    <w:rsid w:val="00D7572A"/>
    <w:rsid w:val="00D75E40"/>
    <w:rsid w:val="00D76C00"/>
    <w:rsid w:val="00D76EC9"/>
    <w:rsid w:val="00D80D50"/>
    <w:rsid w:val="00D80E7D"/>
    <w:rsid w:val="00D80F92"/>
    <w:rsid w:val="00D812BB"/>
    <w:rsid w:val="00D81397"/>
    <w:rsid w:val="00D81B86"/>
    <w:rsid w:val="00D825DB"/>
    <w:rsid w:val="00D84882"/>
    <w:rsid w:val="00D848B9"/>
    <w:rsid w:val="00D854CC"/>
    <w:rsid w:val="00D863EB"/>
    <w:rsid w:val="00D87317"/>
    <w:rsid w:val="00D873A0"/>
    <w:rsid w:val="00D90E69"/>
    <w:rsid w:val="00D91051"/>
    <w:rsid w:val="00D91368"/>
    <w:rsid w:val="00D92D09"/>
    <w:rsid w:val="00D93106"/>
    <w:rsid w:val="00D933E9"/>
    <w:rsid w:val="00D9505D"/>
    <w:rsid w:val="00D953D0"/>
    <w:rsid w:val="00D95454"/>
    <w:rsid w:val="00D95654"/>
    <w:rsid w:val="00D959F5"/>
    <w:rsid w:val="00D9659D"/>
    <w:rsid w:val="00D96884"/>
    <w:rsid w:val="00D96C20"/>
    <w:rsid w:val="00D977FE"/>
    <w:rsid w:val="00DA18EB"/>
    <w:rsid w:val="00DA3FDD"/>
    <w:rsid w:val="00DA55FE"/>
    <w:rsid w:val="00DA5C71"/>
    <w:rsid w:val="00DA5F55"/>
    <w:rsid w:val="00DA7017"/>
    <w:rsid w:val="00DA7028"/>
    <w:rsid w:val="00DA73CE"/>
    <w:rsid w:val="00DB05C7"/>
    <w:rsid w:val="00DB0B8F"/>
    <w:rsid w:val="00DB1260"/>
    <w:rsid w:val="00DB1AD2"/>
    <w:rsid w:val="00DB2B58"/>
    <w:rsid w:val="00DB3AE9"/>
    <w:rsid w:val="00DB5206"/>
    <w:rsid w:val="00DB606C"/>
    <w:rsid w:val="00DB60B0"/>
    <w:rsid w:val="00DB6276"/>
    <w:rsid w:val="00DB63F5"/>
    <w:rsid w:val="00DB6769"/>
    <w:rsid w:val="00DB6A14"/>
    <w:rsid w:val="00DB6E56"/>
    <w:rsid w:val="00DC03EF"/>
    <w:rsid w:val="00DC0656"/>
    <w:rsid w:val="00DC1234"/>
    <w:rsid w:val="00DC1C6B"/>
    <w:rsid w:val="00DC2C2E"/>
    <w:rsid w:val="00DC4AF0"/>
    <w:rsid w:val="00DC4B02"/>
    <w:rsid w:val="00DC515F"/>
    <w:rsid w:val="00DC52D1"/>
    <w:rsid w:val="00DC5DA9"/>
    <w:rsid w:val="00DC5FAC"/>
    <w:rsid w:val="00DC6761"/>
    <w:rsid w:val="00DC779E"/>
    <w:rsid w:val="00DC7886"/>
    <w:rsid w:val="00DD06D9"/>
    <w:rsid w:val="00DD0CF2"/>
    <w:rsid w:val="00DD0D42"/>
    <w:rsid w:val="00DD2367"/>
    <w:rsid w:val="00DD2845"/>
    <w:rsid w:val="00DD370D"/>
    <w:rsid w:val="00DD3C91"/>
    <w:rsid w:val="00DD480E"/>
    <w:rsid w:val="00DE0DE6"/>
    <w:rsid w:val="00DE110C"/>
    <w:rsid w:val="00DE1554"/>
    <w:rsid w:val="00DE260C"/>
    <w:rsid w:val="00DE2901"/>
    <w:rsid w:val="00DE5695"/>
    <w:rsid w:val="00DE590F"/>
    <w:rsid w:val="00DE5C0D"/>
    <w:rsid w:val="00DE7DC1"/>
    <w:rsid w:val="00DF0A4D"/>
    <w:rsid w:val="00DF15B6"/>
    <w:rsid w:val="00DF3906"/>
    <w:rsid w:val="00DF3F7E"/>
    <w:rsid w:val="00DF5544"/>
    <w:rsid w:val="00DF632D"/>
    <w:rsid w:val="00DF6DC4"/>
    <w:rsid w:val="00DF7648"/>
    <w:rsid w:val="00E003BE"/>
    <w:rsid w:val="00E00DD0"/>
    <w:rsid w:val="00E00E29"/>
    <w:rsid w:val="00E01D29"/>
    <w:rsid w:val="00E02163"/>
    <w:rsid w:val="00E02BAB"/>
    <w:rsid w:val="00E04CEB"/>
    <w:rsid w:val="00E053D5"/>
    <w:rsid w:val="00E060BC"/>
    <w:rsid w:val="00E06502"/>
    <w:rsid w:val="00E06726"/>
    <w:rsid w:val="00E06816"/>
    <w:rsid w:val="00E106B3"/>
    <w:rsid w:val="00E11420"/>
    <w:rsid w:val="00E11827"/>
    <w:rsid w:val="00E127C4"/>
    <w:rsid w:val="00E132FB"/>
    <w:rsid w:val="00E16227"/>
    <w:rsid w:val="00E170B7"/>
    <w:rsid w:val="00E1719C"/>
    <w:rsid w:val="00E171FC"/>
    <w:rsid w:val="00E177DD"/>
    <w:rsid w:val="00E2020D"/>
    <w:rsid w:val="00E203C2"/>
    <w:rsid w:val="00E20554"/>
    <w:rsid w:val="00E20900"/>
    <w:rsid w:val="00E20C7F"/>
    <w:rsid w:val="00E21092"/>
    <w:rsid w:val="00E22598"/>
    <w:rsid w:val="00E2325E"/>
    <w:rsid w:val="00E2396E"/>
    <w:rsid w:val="00E24728"/>
    <w:rsid w:val="00E24F2E"/>
    <w:rsid w:val="00E25FFB"/>
    <w:rsid w:val="00E26B4D"/>
    <w:rsid w:val="00E276AC"/>
    <w:rsid w:val="00E27B60"/>
    <w:rsid w:val="00E30830"/>
    <w:rsid w:val="00E30A9E"/>
    <w:rsid w:val="00E31D79"/>
    <w:rsid w:val="00E33C54"/>
    <w:rsid w:val="00E34A35"/>
    <w:rsid w:val="00E3791B"/>
    <w:rsid w:val="00E37C2F"/>
    <w:rsid w:val="00E37E07"/>
    <w:rsid w:val="00E37EA8"/>
    <w:rsid w:val="00E4013B"/>
    <w:rsid w:val="00E41C28"/>
    <w:rsid w:val="00E44B93"/>
    <w:rsid w:val="00E44D6C"/>
    <w:rsid w:val="00E4619A"/>
    <w:rsid w:val="00E46308"/>
    <w:rsid w:val="00E46C32"/>
    <w:rsid w:val="00E505DF"/>
    <w:rsid w:val="00E51969"/>
    <w:rsid w:val="00E51E17"/>
    <w:rsid w:val="00E52DAB"/>
    <w:rsid w:val="00E52EA4"/>
    <w:rsid w:val="00E52FA9"/>
    <w:rsid w:val="00E53079"/>
    <w:rsid w:val="00E53621"/>
    <w:rsid w:val="00E538CF"/>
    <w:rsid w:val="00E539B0"/>
    <w:rsid w:val="00E55994"/>
    <w:rsid w:val="00E56584"/>
    <w:rsid w:val="00E568E2"/>
    <w:rsid w:val="00E576E4"/>
    <w:rsid w:val="00E60606"/>
    <w:rsid w:val="00E606FF"/>
    <w:rsid w:val="00E60C66"/>
    <w:rsid w:val="00E610F9"/>
    <w:rsid w:val="00E6164D"/>
    <w:rsid w:val="00E618C9"/>
    <w:rsid w:val="00E62774"/>
    <w:rsid w:val="00E6307C"/>
    <w:rsid w:val="00E636FA"/>
    <w:rsid w:val="00E66537"/>
    <w:rsid w:val="00E66775"/>
    <w:rsid w:val="00E66C50"/>
    <w:rsid w:val="00E679D3"/>
    <w:rsid w:val="00E70753"/>
    <w:rsid w:val="00E70D7A"/>
    <w:rsid w:val="00E71208"/>
    <w:rsid w:val="00E7142E"/>
    <w:rsid w:val="00E71444"/>
    <w:rsid w:val="00E714C0"/>
    <w:rsid w:val="00E71C91"/>
    <w:rsid w:val="00E720A1"/>
    <w:rsid w:val="00E7415B"/>
    <w:rsid w:val="00E745FB"/>
    <w:rsid w:val="00E74F94"/>
    <w:rsid w:val="00E75DDA"/>
    <w:rsid w:val="00E773E8"/>
    <w:rsid w:val="00E77A3B"/>
    <w:rsid w:val="00E77F4D"/>
    <w:rsid w:val="00E809D7"/>
    <w:rsid w:val="00E8128F"/>
    <w:rsid w:val="00E816C4"/>
    <w:rsid w:val="00E81B3E"/>
    <w:rsid w:val="00E82308"/>
    <w:rsid w:val="00E825C1"/>
    <w:rsid w:val="00E83ADD"/>
    <w:rsid w:val="00E84F38"/>
    <w:rsid w:val="00E85623"/>
    <w:rsid w:val="00E86A8C"/>
    <w:rsid w:val="00E86F07"/>
    <w:rsid w:val="00E87441"/>
    <w:rsid w:val="00E87624"/>
    <w:rsid w:val="00E9031E"/>
    <w:rsid w:val="00E91FAE"/>
    <w:rsid w:val="00E93EF6"/>
    <w:rsid w:val="00E94055"/>
    <w:rsid w:val="00E947E6"/>
    <w:rsid w:val="00E94A1A"/>
    <w:rsid w:val="00E9500D"/>
    <w:rsid w:val="00E95974"/>
    <w:rsid w:val="00E95F8B"/>
    <w:rsid w:val="00E96024"/>
    <w:rsid w:val="00E96E3F"/>
    <w:rsid w:val="00EA1829"/>
    <w:rsid w:val="00EA24E6"/>
    <w:rsid w:val="00EA24F9"/>
    <w:rsid w:val="00EA270C"/>
    <w:rsid w:val="00EA29E1"/>
    <w:rsid w:val="00EA34FA"/>
    <w:rsid w:val="00EA4974"/>
    <w:rsid w:val="00EA532E"/>
    <w:rsid w:val="00EA581E"/>
    <w:rsid w:val="00EA5C7D"/>
    <w:rsid w:val="00EA680B"/>
    <w:rsid w:val="00EA7468"/>
    <w:rsid w:val="00EA7BDF"/>
    <w:rsid w:val="00EB0120"/>
    <w:rsid w:val="00EB06D9"/>
    <w:rsid w:val="00EB07A3"/>
    <w:rsid w:val="00EB192B"/>
    <w:rsid w:val="00EB19ED"/>
    <w:rsid w:val="00EB1CAB"/>
    <w:rsid w:val="00EC0F5A"/>
    <w:rsid w:val="00EC1F6D"/>
    <w:rsid w:val="00EC2918"/>
    <w:rsid w:val="00EC291D"/>
    <w:rsid w:val="00EC2D58"/>
    <w:rsid w:val="00EC3506"/>
    <w:rsid w:val="00EC3E5C"/>
    <w:rsid w:val="00EC4113"/>
    <w:rsid w:val="00EC4265"/>
    <w:rsid w:val="00EC45B5"/>
    <w:rsid w:val="00EC4CEB"/>
    <w:rsid w:val="00EC659E"/>
    <w:rsid w:val="00EC66C8"/>
    <w:rsid w:val="00ED06B4"/>
    <w:rsid w:val="00ED0B01"/>
    <w:rsid w:val="00ED1C44"/>
    <w:rsid w:val="00ED2072"/>
    <w:rsid w:val="00ED2552"/>
    <w:rsid w:val="00ED2AE0"/>
    <w:rsid w:val="00ED3544"/>
    <w:rsid w:val="00ED433B"/>
    <w:rsid w:val="00ED5553"/>
    <w:rsid w:val="00ED5E36"/>
    <w:rsid w:val="00ED5EFD"/>
    <w:rsid w:val="00ED6961"/>
    <w:rsid w:val="00ED7F25"/>
    <w:rsid w:val="00ED7FD9"/>
    <w:rsid w:val="00EE099A"/>
    <w:rsid w:val="00EE1250"/>
    <w:rsid w:val="00EE2033"/>
    <w:rsid w:val="00EE2672"/>
    <w:rsid w:val="00EE28DC"/>
    <w:rsid w:val="00EE33F4"/>
    <w:rsid w:val="00EE3C80"/>
    <w:rsid w:val="00EE5523"/>
    <w:rsid w:val="00EE55CA"/>
    <w:rsid w:val="00EE7965"/>
    <w:rsid w:val="00EE7EF0"/>
    <w:rsid w:val="00EF00DC"/>
    <w:rsid w:val="00EF0B96"/>
    <w:rsid w:val="00EF1425"/>
    <w:rsid w:val="00EF1CB2"/>
    <w:rsid w:val="00EF246C"/>
    <w:rsid w:val="00EF2584"/>
    <w:rsid w:val="00EF3486"/>
    <w:rsid w:val="00EF47AF"/>
    <w:rsid w:val="00EF4A23"/>
    <w:rsid w:val="00EF53B6"/>
    <w:rsid w:val="00EF6F47"/>
    <w:rsid w:val="00F00B73"/>
    <w:rsid w:val="00F0519C"/>
    <w:rsid w:val="00F063CE"/>
    <w:rsid w:val="00F0645A"/>
    <w:rsid w:val="00F07636"/>
    <w:rsid w:val="00F1128E"/>
    <w:rsid w:val="00F115CA"/>
    <w:rsid w:val="00F12D2C"/>
    <w:rsid w:val="00F13BD2"/>
    <w:rsid w:val="00F142DF"/>
    <w:rsid w:val="00F14817"/>
    <w:rsid w:val="00F14EBA"/>
    <w:rsid w:val="00F1510F"/>
    <w:rsid w:val="00F1514C"/>
    <w:rsid w:val="00F1533A"/>
    <w:rsid w:val="00F15E5A"/>
    <w:rsid w:val="00F16241"/>
    <w:rsid w:val="00F1629F"/>
    <w:rsid w:val="00F17F0A"/>
    <w:rsid w:val="00F202B1"/>
    <w:rsid w:val="00F209A5"/>
    <w:rsid w:val="00F21084"/>
    <w:rsid w:val="00F228CF"/>
    <w:rsid w:val="00F24B4C"/>
    <w:rsid w:val="00F2593E"/>
    <w:rsid w:val="00F2668F"/>
    <w:rsid w:val="00F26B68"/>
    <w:rsid w:val="00F27285"/>
    <w:rsid w:val="00F2742F"/>
    <w:rsid w:val="00F2753B"/>
    <w:rsid w:val="00F30FDC"/>
    <w:rsid w:val="00F32535"/>
    <w:rsid w:val="00F33F8B"/>
    <w:rsid w:val="00F340B2"/>
    <w:rsid w:val="00F3440F"/>
    <w:rsid w:val="00F347B7"/>
    <w:rsid w:val="00F3601A"/>
    <w:rsid w:val="00F3776B"/>
    <w:rsid w:val="00F409A8"/>
    <w:rsid w:val="00F43390"/>
    <w:rsid w:val="00F443B2"/>
    <w:rsid w:val="00F44C91"/>
    <w:rsid w:val="00F458D8"/>
    <w:rsid w:val="00F45D2D"/>
    <w:rsid w:val="00F468C5"/>
    <w:rsid w:val="00F46A88"/>
    <w:rsid w:val="00F50237"/>
    <w:rsid w:val="00F50FE0"/>
    <w:rsid w:val="00F52686"/>
    <w:rsid w:val="00F53596"/>
    <w:rsid w:val="00F535BD"/>
    <w:rsid w:val="00F54AD5"/>
    <w:rsid w:val="00F55262"/>
    <w:rsid w:val="00F55A64"/>
    <w:rsid w:val="00F55BA8"/>
    <w:rsid w:val="00F55DB1"/>
    <w:rsid w:val="00F56AC5"/>
    <w:rsid w:val="00F56ACA"/>
    <w:rsid w:val="00F57289"/>
    <w:rsid w:val="00F600FE"/>
    <w:rsid w:val="00F60FC6"/>
    <w:rsid w:val="00F6266A"/>
    <w:rsid w:val="00F62AEB"/>
    <w:rsid w:val="00F62E4D"/>
    <w:rsid w:val="00F6528B"/>
    <w:rsid w:val="00F655C7"/>
    <w:rsid w:val="00F65DC6"/>
    <w:rsid w:val="00F66B34"/>
    <w:rsid w:val="00F675B9"/>
    <w:rsid w:val="00F67A23"/>
    <w:rsid w:val="00F710A5"/>
    <w:rsid w:val="00F711C9"/>
    <w:rsid w:val="00F7160D"/>
    <w:rsid w:val="00F722AE"/>
    <w:rsid w:val="00F73447"/>
    <w:rsid w:val="00F74C59"/>
    <w:rsid w:val="00F74D50"/>
    <w:rsid w:val="00F74F31"/>
    <w:rsid w:val="00F75C3A"/>
    <w:rsid w:val="00F77F9F"/>
    <w:rsid w:val="00F828E1"/>
    <w:rsid w:val="00F82E30"/>
    <w:rsid w:val="00F831CB"/>
    <w:rsid w:val="00F842A6"/>
    <w:rsid w:val="00F848A3"/>
    <w:rsid w:val="00F84ACF"/>
    <w:rsid w:val="00F8556C"/>
    <w:rsid w:val="00F85742"/>
    <w:rsid w:val="00F85BF8"/>
    <w:rsid w:val="00F86CDF"/>
    <w:rsid w:val="00F871CE"/>
    <w:rsid w:val="00F87802"/>
    <w:rsid w:val="00F900A2"/>
    <w:rsid w:val="00F90708"/>
    <w:rsid w:val="00F923C6"/>
    <w:rsid w:val="00F92C0A"/>
    <w:rsid w:val="00F9415B"/>
    <w:rsid w:val="00F947F7"/>
    <w:rsid w:val="00F95C01"/>
    <w:rsid w:val="00F967A6"/>
    <w:rsid w:val="00FA13C2"/>
    <w:rsid w:val="00FA1C28"/>
    <w:rsid w:val="00FA21C2"/>
    <w:rsid w:val="00FA234A"/>
    <w:rsid w:val="00FA3106"/>
    <w:rsid w:val="00FA3740"/>
    <w:rsid w:val="00FA3AA6"/>
    <w:rsid w:val="00FA438F"/>
    <w:rsid w:val="00FA52C0"/>
    <w:rsid w:val="00FA6F04"/>
    <w:rsid w:val="00FA6F12"/>
    <w:rsid w:val="00FA7F91"/>
    <w:rsid w:val="00FB0952"/>
    <w:rsid w:val="00FB121C"/>
    <w:rsid w:val="00FB1B3F"/>
    <w:rsid w:val="00FB1C85"/>
    <w:rsid w:val="00FB1CDD"/>
    <w:rsid w:val="00FB1FBF"/>
    <w:rsid w:val="00FB2C2F"/>
    <w:rsid w:val="00FB2FB2"/>
    <w:rsid w:val="00FB305C"/>
    <w:rsid w:val="00FB3387"/>
    <w:rsid w:val="00FB497C"/>
    <w:rsid w:val="00FB6876"/>
    <w:rsid w:val="00FC2E3D"/>
    <w:rsid w:val="00FC3BDE"/>
    <w:rsid w:val="00FC66BB"/>
    <w:rsid w:val="00FC7319"/>
    <w:rsid w:val="00FD05A8"/>
    <w:rsid w:val="00FD0771"/>
    <w:rsid w:val="00FD089A"/>
    <w:rsid w:val="00FD0DE2"/>
    <w:rsid w:val="00FD1565"/>
    <w:rsid w:val="00FD1811"/>
    <w:rsid w:val="00FD191F"/>
    <w:rsid w:val="00FD1DBE"/>
    <w:rsid w:val="00FD25A7"/>
    <w:rsid w:val="00FD27B6"/>
    <w:rsid w:val="00FD3689"/>
    <w:rsid w:val="00FD42A3"/>
    <w:rsid w:val="00FD5045"/>
    <w:rsid w:val="00FD52B0"/>
    <w:rsid w:val="00FD6604"/>
    <w:rsid w:val="00FD7468"/>
    <w:rsid w:val="00FD7BB3"/>
    <w:rsid w:val="00FD7CE0"/>
    <w:rsid w:val="00FE02A3"/>
    <w:rsid w:val="00FE0B3B"/>
    <w:rsid w:val="00FE12FE"/>
    <w:rsid w:val="00FE1BE2"/>
    <w:rsid w:val="00FE1DAB"/>
    <w:rsid w:val="00FE2279"/>
    <w:rsid w:val="00FE32A0"/>
    <w:rsid w:val="00FE4848"/>
    <w:rsid w:val="00FE56A6"/>
    <w:rsid w:val="00FE730A"/>
    <w:rsid w:val="00FE7EBE"/>
    <w:rsid w:val="00FF0E23"/>
    <w:rsid w:val="00FF12C0"/>
    <w:rsid w:val="00FF1DD7"/>
    <w:rsid w:val="00FF21FC"/>
    <w:rsid w:val="00FF2415"/>
    <w:rsid w:val="00FF3849"/>
    <w:rsid w:val="00FF4453"/>
    <w:rsid w:val="00FF48F3"/>
    <w:rsid w:val="00FF505E"/>
    <w:rsid w:val="00FF55D5"/>
    <w:rsid w:val="00FF5C58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unhideWhenUsed="0"/>
    <w:lsdException w:name="No Spacing" w:locked="0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00C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74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E7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745F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styleId="Hipercze">
    <w:name w:val="Hyperlink"/>
    <w:basedOn w:val="Domylnaczcionkaakapitu"/>
    <w:uiPriority w:val="99"/>
    <w:unhideWhenUsed/>
    <w:rsid w:val="00E745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5FB"/>
    <w:pPr>
      <w:widowControl/>
      <w:autoSpaceDE/>
      <w:autoSpaceDN/>
      <w:adjustRightInd/>
      <w:spacing w:before="120" w:after="6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E745F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5F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5F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5F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745FB"/>
    <w:pPr>
      <w:spacing w:after="100"/>
    </w:pPr>
  </w:style>
  <w:style w:type="character" w:styleId="Uwydatnienie">
    <w:name w:val="Emphasis"/>
    <w:basedOn w:val="Domylnaczcionkaakapitu"/>
    <w:uiPriority w:val="20"/>
    <w:qFormat/>
    <w:rsid w:val="00E745FB"/>
    <w:rPr>
      <w:i/>
      <w:iCs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qFormat/>
    <w:locked/>
    <w:rsid w:val="001E4855"/>
    <w:rPr>
      <w:rFonts w:eastAsiaTheme="minorEastAsia" w:cs="Arial"/>
      <w:szCs w:val="20"/>
    </w:rPr>
  </w:style>
  <w:style w:type="paragraph" w:customStyle="1" w:styleId="litlitera0">
    <w:name w:val="litlitera"/>
    <w:basedOn w:val="Normalny"/>
    <w:rsid w:val="008B170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iobsgyydeltqmfyc4njtgm3donbshe" TargetMode="External"/><Relationship Id="rId18" Type="http://schemas.openxmlformats.org/officeDocument/2006/relationships/hyperlink" Target="https://sip.legalis.pl/document-view.seam?documentId=mfrxilrtg4yteojvguydcltqmfyc4nbwgazdinrygu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njwgi3diltqmfyc4njsgm4tcmjugi" TargetMode="External"/><Relationship Id="rId17" Type="http://schemas.openxmlformats.org/officeDocument/2006/relationships/hyperlink" Target="https://sip.legalis.pl/document-view.seam?documentId=mfrxilrtg4ytinrqguytcltqmfyc4njsgu2taobzh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rawo.sejm.gov.pl/isap.nsf/DocDetails.xsp?id=WDU2020000047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eojqg43deltqmfyc4nbvhaztkmrtgi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prawo.sejm.gov.pl/isap.nsf/DocDetails.xsp?id=WDU20200000322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eojqg43deltqmfyc4nbvhaztknbrgy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eojqg43deltqmfyc4nbvhaztkmzvgq" TargetMode="External"/><Relationship Id="rId14" Type="http://schemas.openxmlformats.org/officeDocument/2006/relationships/hyperlink" Target="http://prawo.sejm.gov.pl/isap.nsf/DocDetails.xsp?id=WDU2020000028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7E360A-94C0-4AE9-90FB-4968E3F3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5307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2020-04-14T10:42:00Z</dcterms:created>
  <dcterms:modified xsi:type="dcterms:W3CDTF">2020-04-14T10:42:00Z</dcterms:modified>
</cp:coreProperties>
</file>