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CC5F" w14:textId="77777777" w:rsidR="005239E5" w:rsidRPr="005239E5" w:rsidRDefault="005239E5" w:rsidP="005239E5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D96F6B9" w14:textId="77777777" w:rsidR="005239E5" w:rsidRPr="005239E5" w:rsidRDefault="005239E5" w:rsidP="005239E5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32202BF4" w14:textId="77777777" w:rsidR="005239E5" w:rsidRPr="005239E5" w:rsidRDefault="005239E5" w:rsidP="005239E5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11BA7" w14:textId="77777777" w:rsidR="005239E5" w:rsidRPr="005239E5" w:rsidRDefault="005239E5" w:rsidP="005239E5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5239E5">
        <w:rPr>
          <w:rFonts w:ascii="Lato" w:hAnsi="Lato" w:cs="Calibri"/>
          <w:b/>
          <w:bCs/>
          <w:color w:val="000000"/>
          <w:sz w:val="24"/>
          <w:szCs w:val="24"/>
        </w:rPr>
        <w:t>Mateusz Morawiecki</w:t>
      </w:r>
    </w:p>
    <w:p w14:paraId="2B5E7F8E" w14:textId="77777777" w:rsidR="005239E5" w:rsidRPr="005239E5" w:rsidRDefault="005239E5" w:rsidP="005239E5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5239E5">
        <w:rPr>
          <w:rFonts w:ascii="Lato" w:hAnsi="Lato" w:cs="Calibri"/>
          <w:b/>
          <w:bCs/>
          <w:color w:val="000000"/>
          <w:sz w:val="24"/>
          <w:szCs w:val="24"/>
        </w:rPr>
        <w:t xml:space="preserve">Prezes Rady Ministrów RP </w:t>
      </w:r>
    </w:p>
    <w:p w14:paraId="3F6ABDE4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1271FC0E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46D9EF0E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0644356D" w14:textId="39DF4EAC" w:rsidR="00933254" w:rsidRPr="005239E5" w:rsidRDefault="00933254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>Szanowny Panie Premierze,</w:t>
      </w:r>
    </w:p>
    <w:p w14:paraId="60180291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333CB2D5" w14:textId="01C1EED4" w:rsidR="00933254" w:rsidRPr="005239E5" w:rsidRDefault="00933254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 xml:space="preserve">jak Pan doskonale wie, jednostki samorządu terytorialnego mają ogromne problemy </w:t>
      </w:r>
      <w:r w:rsidR="00340DEE">
        <w:rPr>
          <w:sz w:val="24"/>
          <w:szCs w:val="24"/>
        </w:rPr>
        <w:br/>
      </w:r>
      <w:r w:rsidRPr="005239E5">
        <w:rPr>
          <w:sz w:val="24"/>
          <w:szCs w:val="24"/>
        </w:rPr>
        <w:t xml:space="preserve">ze zrównoważeniem swoich budżetów w zakresie wydatków bieżących. Jest to konsekwencją nałożenia się dwóch czynników – dynamicznie rosnących w wyniku inflacji wydatków przy drastycznym ograniczeniu dochodów własnych. </w:t>
      </w:r>
      <w:r w:rsidR="002B6DD5" w:rsidRPr="005239E5">
        <w:rPr>
          <w:sz w:val="24"/>
          <w:szCs w:val="24"/>
        </w:rPr>
        <w:t>Te ostatnie są przede wszystkim skutkiem reform podatkowych – tylko w tym roku do gmin, powiatów i województw wpłynie z tego tytułu około 30 mld zł mniej. Zaproponowana obecnie w nowelizacji ustawy okołobudżetowej rekompensata zamyka się w kwocie zaledwie 13 mld zł i to podzielonej w sposób nieproporcjonalny do ubytku dochodów. W konsekwencji jedne kategorie gmin otrzymują środki, na które w normalnej sytuacji nie mogłyby liczyć, a inne obserwują narastającą dziurę budżetową.</w:t>
      </w:r>
    </w:p>
    <w:p w14:paraId="19B7E941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69643919" w14:textId="07F3F05E" w:rsidR="002B6DD5" w:rsidRPr="005239E5" w:rsidRDefault="002B6DD5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 xml:space="preserve">Podkreślić w tym miejscu należy, że na obniżkę dochodów wpływają nie tylko środki pozostające w kieszeni podatników, lecz w bardzo dużym stopniu pieniądze przekierowane </w:t>
      </w:r>
      <w:r w:rsidR="005239E5">
        <w:rPr>
          <w:sz w:val="24"/>
          <w:szCs w:val="24"/>
        </w:rPr>
        <w:t xml:space="preserve"> </w:t>
      </w:r>
      <w:r w:rsidR="005239E5">
        <w:rPr>
          <w:sz w:val="24"/>
          <w:szCs w:val="24"/>
        </w:rPr>
        <w:br/>
      </w:r>
      <w:r w:rsidRPr="005239E5">
        <w:rPr>
          <w:sz w:val="24"/>
          <w:szCs w:val="24"/>
        </w:rPr>
        <w:t>z budżetów samorządowych do Skarbu Państwa. Dzieje się tak dzięki innym zasadom podziału podatku dochodowego od osób fizycznych płaconego według skali podatkowej i płaconego ryczałtem – ten drugi jest w całości dochodem budżetu państwa, a zatem każdy podatnik zmieniający swój sposób opodatkowania na ryczałt zwiększa dochody państwa</w:t>
      </w:r>
      <w:r w:rsidR="00340DEE">
        <w:rPr>
          <w:sz w:val="24"/>
          <w:szCs w:val="24"/>
        </w:rPr>
        <w:t>,</w:t>
      </w:r>
      <w:r w:rsidRPr="005239E5">
        <w:rPr>
          <w:sz w:val="24"/>
          <w:szCs w:val="24"/>
        </w:rPr>
        <w:t xml:space="preserve"> zmniejszając dochody jednostek samorządu terytorialnego. Tylko w tym roku jest to kwota przekraczająca 10 mld zł. Takie rozwiązania są po prostu niesprawiedliwe.</w:t>
      </w:r>
    </w:p>
    <w:p w14:paraId="19E6C58E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7A511953" w14:textId="0BE3BED3" w:rsidR="002B6DD5" w:rsidRPr="005239E5" w:rsidRDefault="002B6DD5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 xml:space="preserve">Wydawało się nam, że Pan Premier zrozumiał ten oczywisty fakt – czego dowodem była zapowiedź uwzględnienia podatku płaconego ryczałtem w dochodach jednostek samorządu terytorialnego począwszy od 2024 roku. Tymczasem na posiedzeniu Zespołu ds. Systemu Finansów Publicznych w dn. 19 czerwca 2023 roku została przekazana informacja o braku przychylności dla takiego rozwiązania, a </w:t>
      </w:r>
      <w:r w:rsidR="00517C1F" w:rsidRPr="005239E5">
        <w:rPr>
          <w:sz w:val="24"/>
          <w:szCs w:val="24"/>
        </w:rPr>
        <w:t xml:space="preserve">przedłożona 20 czerwca 2023 roku w Senacie opinia Ministerstwa Finansów do senackiej inicjatywy ustawodawczej mającej na celu zmiany prawne realizujące obietnicę Pana Premiera ku naszemu zdziwieniu była negatywna. </w:t>
      </w:r>
    </w:p>
    <w:p w14:paraId="50264904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38588337" w14:textId="34590637" w:rsidR="00933254" w:rsidRPr="005239E5" w:rsidRDefault="00517C1F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 xml:space="preserve">W tej sytuacji </w:t>
      </w:r>
      <w:r w:rsidRPr="005239E5">
        <w:rPr>
          <w:b/>
          <w:bCs/>
          <w:sz w:val="24"/>
          <w:szCs w:val="24"/>
        </w:rPr>
        <w:t>jako przedstawiciele organizacji samorządowych reprezentowanych w Komisji Wspólnej Rządu i Samorządu Terytorialnego</w:t>
      </w:r>
      <w:r w:rsidR="00340DEE">
        <w:rPr>
          <w:b/>
          <w:bCs/>
          <w:sz w:val="24"/>
          <w:szCs w:val="24"/>
        </w:rPr>
        <w:t>,</w:t>
      </w:r>
      <w:r w:rsidRPr="005239E5">
        <w:rPr>
          <w:b/>
          <w:bCs/>
          <w:sz w:val="24"/>
          <w:szCs w:val="24"/>
        </w:rPr>
        <w:t xml:space="preserve"> domaga</w:t>
      </w:r>
      <w:r w:rsidR="00A60F18" w:rsidRPr="005239E5">
        <w:rPr>
          <w:b/>
          <w:bCs/>
          <w:sz w:val="24"/>
          <w:szCs w:val="24"/>
        </w:rPr>
        <w:t xml:space="preserve">jąc </w:t>
      </w:r>
      <w:r w:rsidRPr="005239E5">
        <w:rPr>
          <w:b/>
          <w:bCs/>
          <w:sz w:val="24"/>
          <w:szCs w:val="24"/>
        </w:rPr>
        <w:t xml:space="preserve">się elementarnej sprawiedliwości </w:t>
      </w:r>
      <w:r w:rsidR="00A60F18" w:rsidRPr="005239E5">
        <w:rPr>
          <w:b/>
          <w:bCs/>
          <w:sz w:val="24"/>
          <w:szCs w:val="24"/>
        </w:rPr>
        <w:t>żądamy</w:t>
      </w:r>
      <w:r w:rsidR="005239E5">
        <w:rPr>
          <w:b/>
          <w:bCs/>
          <w:sz w:val="24"/>
          <w:szCs w:val="24"/>
        </w:rPr>
        <w:t xml:space="preserve"> </w:t>
      </w:r>
      <w:r w:rsidRPr="005239E5">
        <w:rPr>
          <w:b/>
          <w:bCs/>
          <w:sz w:val="24"/>
          <w:szCs w:val="24"/>
        </w:rPr>
        <w:t>podjęcie</w:t>
      </w:r>
      <w:r w:rsidR="005239E5">
        <w:rPr>
          <w:b/>
          <w:bCs/>
          <w:sz w:val="24"/>
          <w:szCs w:val="24"/>
        </w:rPr>
        <w:t xml:space="preserve"> </w:t>
      </w:r>
      <w:r w:rsidRPr="005239E5">
        <w:rPr>
          <w:b/>
          <w:bCs/>
          <w:sz w:val="24"/>
          <w:szCs w:val="24"/>
        </w:rPr>
        <w:t xml:space="preserve">natychmiastowych i </w:t>
      </w:r>
      <w:r w:rsidR="00A60F18" w:rsidRPr="005239E5">
        <w:rPr>
          <w:b/>
          <w:bCs/>
          <w:sz w:val="24"/>
          <w:szCs w:val="24"/>
        </w:rPr>
        <w:t>rzeczywistych</w:t>
      </w:r>
      <w:r w:rsidRPr="005239E5">
        <w:rPr>
          <w:b/>
          <w:bCs/>
          <w:sz w:val="24"/>
          <w:szCs w:val="24"/>
        </w:rPr>
        <w:t xml:space="preserve"> działań mających na celu objęcie podatku płaconego ryczałtem takimi zasadami podziału między rząd i samorząd terytorialny jak podatku płaconego według skali podatkowej</w:t>
      </w:r>
      <w:r w:rsidRPr="005239E5">
        <w:rPr>
          <w:sz w:val="24"/>
          <w:szCs w:val="24"/>
        </w:rPr>
        <w:t>.</w:t>
      </w:r>
    </w:p>
    <w:p w14:paraId="1A5654C4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661B4730" w14:textId="3876EF8E" w:rsidR="00517C1F" w:rsidRPr="005239E5" w:rsidRDefault="00517C1F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lastRenderedPageBreak/>
        <w:t xml:space="preserve">Jednocześnie sygnalizujemy, że wiele ważnych działań w naszych małych Ojczyznach miało być sfinansowanych ze środków europejskich uzyskanych przez Polskę na realizację Krajowego Planu Odbudowy i Zwiększenia Odporności. Fakt, że środki te jeszcze nie służą poprawie dobrobytu Polek i Polaków </w:t>
      </w:r>
      <w:r w:rsidR="00A60F18" w:rsidRPr="005239E5">
        <w:rPr>
          <w:sz w:val="24"/>
          <w:szCs w:val="24"/>
        </w:rPr>
        <w:t>jest ogromnym zaniedbaniem. W trosce o przyszłość naszych gmin, powiatów i województw oczekujemy zatem podjęcia wszystkich działań umożliwiających pozyskanie środków w ramach Krajowego Planu Odbudowy.</w:t>
      </w:r>
    </w:p>
    <w:p w14:paraId="33DD8161" w14:textId="77777777" w:rsidR="005239E5" w:rsidRPr="005239E5" w:rsidRDefault="005239E5" w:rsidP="00933254">
      <w:pPr>
        <w:pStyle w:val="Bezodstpw"/>
        <w:jc w:val="both"/>
        <w:rPr>
          <w:sz w:val="24"/>
          <w:szCs w:val="24"/>
        </w:rPr>
      </w:pPr>
    </w:p>
    <w:p w14:paraId="1C16E9A5" w14:textId="77777777" w:rsidR="000363FE" w:rsidRDefault="000363FE" w:rsidP="00933254">
      <w:pPr>
        <w:pStyle w:val="Bezodstpw"/>
        <w:jc w:val="both"/>
        <w:rPr>
          <w:sz w:val="24"/>
          <w:szCs w:val="24"/>
        </w:rPr>
      </w:pPr>
    </w:p>
    <w:p w14:paraId="1C527689" w14:textId="77777777" w:rsidR="000363FE" w:rsidRDefault="000363FE" w:rsidP="00933254">
      <w:pPr>
        <w:pStyle w:val="Bezodstpw"/>
        <w:jc w:val="both"/>
        <w:rPr>
          <w:sz w:val="24"/>
          <w:szCs w:val="24"/>
        </w:rPr>
      </w:pPr>
    </w:p>
    <w:p w14:paraId="3153B661" w14:textId="77777777" w:rsidR="00D8603D" w:rsidRPr="005239E5" w:rsidRDefault="00D8603D" w:rsidP="00933254">
      <w:pPr>
        <w:pStyle w:val="Bezodstpw"/>
        <w:jc w:val="both"/>
        <w:rPr>
          <w:sz w:val="24"/>
          <w:szCs w:val="24"/>
        </w:rPr>
      </w:pPr>
    </w:p>
    <w:p w14:paraId="45D0F194" w14:textId="342BBDB9" w:rsidR="00A60F18" w:rsidRPr="005239E5" w:rsidRDefault="00A60F18" w:rsidP="00933254">
      <w:pPr>
        <w:pStyle w:val="Bezodstpw"/>
        <w:jc w:val="both"/>
        <w:rPr>
          <w:sz w:val="24"/>
          <w:szCs w:val="24"/>
        </w:rPr>
      </w:pPr>
      <w:r w:rsidRPr="005239E5">
        <w:rPr>
          <w:sz w:val="24"/>
          <w:szCs w:val="24"/>
        </w:rPr>
        <w:t>Z poważaniem,</w:t>
      </w:r>
    </w:p>
    <w:p w14:paraId="1CB23DDC" w14:textId="77777777" w:rsidR="00517C1F" w:rsidRDefault="00517C1F" w:rsidP="00933254">
      <w:pPr>
        <w:pStyle w:val="Bezodstpw"/>
        <w:jc w:val="both"/>
        <w:rPr>
          <w:sz w:val="24"/>
          <w:szCs w:val="24"/>
        </w:rPr>
      </w:pPr>
    </w:p>
    <w:p w14:paraId="591E33EA" w14:textId="7168E3CD" w:rsidR="000363FE" w:rsidRDefault="000363FE" w:rsidP="00D8603D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stronę samorządową Komisji Wspólnej Rządu i Samorządu:</w:t>
      </w:r>
    </w:p>
    <w:p w14:paraId="4364A4AB" w14:textId="77777777" w:rsidR="007449B6" w:rsidRDefault="007449B6" w:rsidP="00D8603D">
      <w:pPr>
        <w:pStyle w:val="Bezodstpw"/>
        <w:spacing w:line="360" w:lineRule="auto"/>
        <w:jc w:val="both"/>
        <w:rPr>
          <w:i/>
          <w:iCs/>
          <w:sz w:val="24"/>
          <w:szCs w:val="24"/>
        </w:rPr>
      </w:pPr>
      <w:r w:rsidRPr="000363FE">
        <w:rPr>
          <w:i/>
          <w:iCs/>
          <w:sz w:val="24"/>
          <w:szCs w:val="24"/>
        </w:rPr>
        <w:t>Jacek Karnowski, Związ</w:t>
      </w:r>
      <w:r>
        <w:rPr>
          <w:i/>
          <w:iCs/>
          <w:sz w:val="24"/>
          <w:szCs w:val="24"/>
        </w:rPr>
        <w:t>ek</w:t>
      </w:r>
      <w:r w:rsidRPr="000363FE">
        <w:rPr>
          <w:i/>
          <w:iCs/>
          <w:sz w:val="24"/>
          <w:szCs w:val="24"/>
        </w:rPr>
        <w:t xml:space="preserve"> Miast Polskich</w:t>
      </w:r>
      <w:r>
        <w:rPr>
          <w:i/>
          <w:iCs/>
          <w:sz w:val="24"/>
          <w:szCs w:val="24"/>
        </w:rPr>
        <w:t xml:space="preserve">, </w:t>
      </w:r>
      <w:r w:rsidRPr="000363FE">
        <w:rPr>
          <w:i/>
          <w:iCs/>
          <w:sz w:val="24"/>
          <w:szCs w:val="24"/>
        </w:rPr>
        <w:t>prezydent Sopotu</w:t>
      </w:r>
    </w:p>
    <w:p w14:paraId="38D9B1B6" w14:textId="77777777" w:rsidR="00340DEE" w:rsidRPr="000363FE" w:rsidRDefault="00340DEE" w:rsidP="00D8603D">
      <w:pPr>
        <w:pStyle w:val="Bezodstpw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Grzegorz Cichy, </w:t>
      </w:r>
      <w:r w:rsidRPr="000363FE">
        <w:rPr>
          <w:i/>
          <w:iCs/>
          <w:sz w:val="24"/>
          <w:szCs w:val="24"/>
        </w:rPr>
        <w:t>Uni</w:t>
      </w:r>
      <w:r>
        <w:rPr>
          <w:i/>
          <w:iCs/>
          <w:sz w:val="24"/>
          <w:szCs w:val="24"/>
        </w:rPr>
        <w:t>a</w:t>
      </w:r>
      <w:r w:rsidRPr="000363FE">
        <w:rPr>
          <w:i/>
          <w:iCs/>
          <w:sz w:val="24"/>
          <w:szCs w:val="24"/>
        </w:rPr>
        <w:t xml:space="preserve"> Miasteczek Polskich</w:t>
      </w:r>
      <w:r>
        <w:rPr>
          <w:i/>
          <w:iCs/>
          <w:sz w:val="24"/>
          <w:szCs w:val="24"/>
        </w:rPr>
        <w:t xml:space="preserve">, burmistrz Proszowic </w:t>
      </w:r>
    </w:p>
    <w:p w14:paraId="1200EB67" w14:textId="52B7472C" w:rsidR="000363FE" w:rsidRPr="000363FE" w:rsidRDefault="000363FE" w:rsidP="00D8603D">
      <w:pPr>
        <w:pStyle w:val="Bezodstpw"/>
        <w:spacing w:line="360" w:lineRule="auto"/>
        <w:ind w:right="-426"/>
        <w:jc w:val="both"/>
        <w:rPr>
          <w:i/>
          <w:iCs/>
          <w:sz w:val="24"/>
          <w:szCs w:val="24"/>
        </w:rPr>
      </w:pPr>
      <w:r w:rsidRPr="000363FE">
        <w:rPr>
          <w:i/>
          <w:iCs/>
          <w:sz w:val="24"/>
          <w:szCs w:val="24"/>
        </w:rPr>
        <w:t xml:space="preserve">Olgierd </w:t>
      </w:r>
      <w:proofErr w:type="spellStart"/>
      <w:r w:rsidRPr="000363FE">
        <w:rPr>
          <w:i/>
          <w:iCs/>
          <w:sz w:val="24"/>
          <w:szCs w:val="24"/>
        </w:rPr>
        <w:t>Geblewicz</w:t>
      </w:r>
      <w:proofErr w:type="spellEnd"/>
      <w:r w:rsidRPr="000363FE">
        <w:rPr>
          <w:i/>
          <w:iCs/>
          <w:sz w:val="24"/>
          <w:szCs w:val="24"/>
        </w:rPr>
        <w:t>, Związek Województw RP</w:t>
      </w:r>
      <w:r>
        <w:rPr>
          <w:i/>
          <w:iCs/>
          <w:sz w:val="24"/>
          <w:szCs w:val="24"/>
        </w:rPr>
        <w:t xml:space="preserve">, </w:t>
      </w:r>
      <w:r w:rsidRPr="000363FE">
        <w:rPr>
          <w:i/>
          <w:iCs/>
          <w:sz w:val="24"/>
          <w:szCs w:val="24"/>
        </w:rPr>
        <w:t>marszałek województwa zachodnio-pomorskiego</w:t>
      </w:r>
    </w:p>
    <w:p w14:paraId="2B427A8F" w14:textId="77777777" w:rsidR="004374AE" w:rsidRDefault="000363FE" w:rsidP="00D8603D">
      <w:pPr>
        <w:pStyle w:val="Bezodstpw"/>
        <w:spacing w:line="360" w:lineRule="auto"/>
        <w:jc w:val="both"/>
        <w:rPr>
          <w:i/>
          <w:iCs/>
          <w:sz w:val="24"/>
          <w:szCs w:val="24"/>
        </w:rPr>
      </w:pPr>
      <w:r w:rsidRPr="000363FE">
        <w:rPr>
          <w:i/>
          <w:iCs/>
          <w:sz w:val="24"/>
          <w:szCs w:val="24"/>
        </w:rPr>
        <w:t>Lucyna Sokołowska, Związ</w:t>
      </w:r>
      <w:r>
        <w:rPr>
          <w:i/>
          <w:iCs/>
          <w:sz w:val="24"/>
          <w:szCs w:val="24"/>
        </w:rPr>
        <w:t>ek</w:t>
      </w:r>
      <w:r w:rsidRPr="000363FE">
        <w:rPr>
          <w:i/>
          <w:iCs/>
          <w:sz w:val="24"/>
          <w:szCs w:val="24"/>
        </w:rPr>
        <w:t xml:space="preserve"> Powiatów Polskich</w:t>
      </w:r>
      <w:r>
        <w:rPr>
          <w:i/>
          <w:iCs/>
          <w:sz w:val="24"/>
          <w:szCs w:val="24"/>
        </w:rPr>
        <w:t xml:space="preserve">, </w:t>
      </w:r>
      <w:r w:rsidR="00F31F36">
        <w:rPr>
          <w:i/>
          <w:iCs/>
          <w:sz w:val="24"/>
          <w:szCs w:val="24"/>
        </w:rPr>
        <w:t>członek zarządu powiatu rzeszowskiego</w:t>
      </w:r>
    </w:p>
    <w:p w14:paraId="642F558F" w14:textId="7416D6FC" w:rsidR="000363FE" w:rsidRDefault="000363FE" w:rsidP="00D8603D">
      <w:pPr>
        <w:pStyle w:val="Bezodstpw"/>
        <w:spacing w:line="360" w:lineRule="auto"/>
        <w:jc w:val="both"/>
        <w:rPr>
          <w:i/>
          <w:iCs/>
          <w:sz w:val="24"/>
          <w:szCs w:val="24"/>
        </w:rPr>
      </w:pPr>
      <w:r w:rsidRPr="000363FE">
        <w:rPr>
          <w:i/>
          <w:iCs/>
          <w:sz w:val="24"/>
          <w:szCs w:val="24"/>
        </w:rPr>
        <w:t>Tadeusz Truskolaski, Unia Metropolii Polskich</w:t>
      </w:r>
      <w:r w:rsidR="00F31F36">
        <w:rPr>
          <w:i/>
          <w:iCs/>
          <w:sz w:val="24"/>
          <w:szCs w:val="24"/>
        </w:rPr>
        <w:t xml:space="preserve">, </w:t>
      </w:r>
      <w:r w:rsidR="00F31F36" w:rsidRPr="000363FE">
        <w:rPr>
          <w:i/>
          <w:iCs/>
          <w:sz w:val="24"/>
          <w:szCs w:val="24"/>
        </w:rPr>
        <w:t>prezydent Białegostoku</w:t>
      </w:r>
    </w:p>
    <w:p w14:paraId="46C01AC6" w14:textId="77777777" w:rsidR="004374AE" w:rsidRDefault="004374AE" w:rsidP="00D8603D">
      <w:pPr>
        <w:pStyle w:val="Bezodstpw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Krzysztof Żuk, Unia Metropolii Polskich, prezydent Lublina </w:t>
      </w:r>
    </w:p>
    <w:p w14:paraId="11FED41C" w14:textId="77777777" w:rsidR="004374AE" w:rsidRDefault="004374AE" w:rsidP="004374AE">
      <w:pPr>
        <w:pStyle w:val="Bezodstpw"/>
        <w:spacing w:line="276" w:lineRule="auto"/>
        <w:jc w:val="both"/>
        <w:rPr>
          <w:i/>
          <w:iCs/>
          <w:sz w:val="24"/>
          <w:szCs w:val="24"/>
        </w:rPr>
      </w:pPr>
    </w:p>
    <w:p w14:paraId="1AB256FE" w14:textId="77777777" w:rsidR="004374AE" w:rsidRPr="000363FE" w:rsidRDefault="004374AE" w:rsidP="00F31F36">
      <w:pPr>
        <w:pStyle w:val="Bezodstpw"/>
        <w:spacing w:line="276" w:lineRule="auto"/>
        <w:jc w:val="both"/>
        <w:rPr>
          <w:i/>
          <w:iCs/>
          <w:sz w:val="24"/>
          <w:szCs w:val="24"/>
        </w:rPr>
      </w:pPr>
    </w:p>
    <w:p w14:paraId="2491C40A" w14:textId="77777777" w:rsidR="000363FE" w:rsidRPr="005239E5" w:rsidRDefault="000363FE" w:rsidP="00933254">
      <w:pPr>
        <w:pStyle w:val="Bezodstpw"/>
        <w:jc w:val="both"/>
        <w:rPr>
          <w:sz w:val="24"/>
          <w:szCs w:val="24"/>
        </w:rPr>
      </w:pPr>
    </w:p>
    <w:sectPr w:rsidR="000363FE" w:rsidRPr="005239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B834" w14:textId="77777777" w:rsidR="004739E8" w:rsidRDefault="004739E8" w:rsidP="005239E5">
      <w:pPr>
        <w:spacing w:after="0" w:line="240" w:lineRule="auto"/>
      </w:pPr>
      <w:r>
        <w:separator/>
      </w:r>
    </w:p>
  </w:endnote>
  <w:endnote w:type="continuationSeparator" w:id="0">
    <w:p w14:paraId="73511246" w14:textId="77777777" w:rsidR="004739E8" w:rsidRDefault="004739E8" w:rsidP="005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121E" w14:textId="77777777" w:rsidR="004739E8" w:rsidRDefault="004739E8" w:rsidP="005239E5">
      <w:pPr>
        <w:spacing w:after="0" w:line="240" w:lineRule="auto"/>
      </w:pPr>
      <w:r>
        <w:separator/>
      </w:r>
    </w:p>
  </w:footnote>
  <w:footnote w:type="continuationSeparator" w:id="0">
    <w:p w14:paraId="63100FB7" w14:textId="77777777" w:rsidR="004739E8" w:rsidRDefault="004739E8" w:rsidP="005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56FA" w14:textId="5D2D2953" w:rsidR="005239E5" w:rsidRDefault="005239E5" w:rsidP="005239E5">
    <w:pPr>
      <w:pStyle w:val="Nagwek"/>
      <w:jc w:val="right"/>
    </w:pPr>
    <w:r>
      <w:t>21 czerwca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54"/>
    <w:rsid w:val="000363FE"/>
    <w:rsid w:val="00135816"/>
    <w:rsid w:val="002B6DD5"/>
    <w:rsid w:val="002D550C"/>
    <w:rsid w:val="00340DEE"/>
    <w:rsid w:val="003C69D3"/>
    <w:rsid w:val="004374AE"/>
    <w:rsid w:val="004739E8"/>
    <w:rsid w:val="00517C1F"/>
    <w:rsid w:val="005239E5"/>
    <w:rsid w:val="00544516"/>
    <w:rsid w:val="00603B9D"/>
    <w:rsid w:val="0065578E"/>
    <w:rsid w:val="007449B6"/>
    <w:rsid w:val="0082431C"/>
    <w:rsid w:val="008D4E9A"/>
    <w:rsid w:val="00933254"/>
    <w:rsid w:val="00A60F18"/>
    <w:rsid w:val="00CB781D"/>
    <w:rsid w:val="00D8603D"/>
    <w:rsid w:val="00F31F36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4CA"/>
  <w15:chartTrackingRefBased/>
  <w15:docId w15:val="{CE7FDDBD-F7DF-4DD1-A5E6-49840A4F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2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9E5"/>
  </w:style>
  <w:style w:type="paragraph" w:styleId="Stopka">
    <w:name w:val="footer"/>
    <w:basedOn w:val="Normalny"/>
    <w:link w:val="StopkaZnak"/>
    <w:uiPriority w:val="99"/>
    <w:unhideWhenUsed/>
    <w:rsid w:val="0052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Kubalski</dc:creator>
  <cp:keywords/>
  <dc:description/>
  <cp:lastModifiedBy>Hanna Hendrysiak</cp:lastModifiedBy>
  <cp:revision>2</cp:revision>
  <dcterms:created xsi:type="dcterms:W3CDTF">2023-06-21T12:46:00Z</dcterms:created>
  <dcterms:modified xsi:type="dcterms:W3CDTF">2023-06-21T12:46:00Z</dcterms:modified>
</cp:coreProperties>
</file>